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 xml:space="preserve">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sang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trong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cùng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một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tỉnh</w:t>
      </w:r>
      <w:proofErr w:type="spellEnd"/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21</w:t>
      </w:r>
      <w:r w:rsidRPr="005A0B8A">
        <w:rPr>
          <w:rFonts w:eastAsia="Batang"/>
          <w:b/>
          <w:sz w:val="26"/>
          <w:szCs w:val="26"/>
          <w:lang w:eastAsia="ko-KR"/>
        </w:rPr>
        <w:t>.1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F36402" w:rsidRPr="006F71A7" w:rsidRDefault="00F36402" w:rsidP="00F36402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F36402" w:rsidRPr="006F71A7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F36402" w:rsidRPr="006F71A7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F36402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F36402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tại Trung tâm hành chính công tỉnh Hà Nam</w:t>
      </w:r>
    </w:p>
    <w:p w:rsidR="00F36402" w:rsidRPr="006F71A7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F36402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F36402" w:rsidRPr="006F71A7" w:rsidRDefault="00F36402" w:rsidP="00F36402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tại </w:t>
      </w:r>
      <w:r>
        <w:rPr>
          <w:rFonts w:eastAsia="Batang"/>
          <w:sz w:val="26"/>
          <w:szCs w:val="26"/>
          <w:lang w:val="nl-NL" w:eastAsia="ko-KR"/>
        </w:rPr>
        <w:t xml:space="preserve">Trung tâm hành chính công tỉnh Hà Nam hoặc qua hệ thống bưu chính. 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 xml:space="preserve">.3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F36402" w:rsidRPr="006F71A7" w:rsidRDefault="00F36402" w:rsidP="00F36402">
      <w:pPr>
        <w:spacing w:before="40" w:after="40" w:line="266" w:lineRule="auto"/>
        <w:ind w:right="-52"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+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mẫu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2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20/2010/TT-BGTVT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30/7/2010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GTVT).</w:t>
      </w:r>
    </w:p>
    <w:p w:rsidR="00F36402" w:rsidRPr="006F71A7" w:rsidRDefault="00F36402" w:rsidP="00F36402">
      <w:pPr>
        <w:spacing w:before="40" w:after="40" w:line="266" w:lineRule="auto"/>
        <w:ind w:right="-52"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+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từ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mua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hóa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 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 xml:space="preserve">.4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giải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>
        <w:rPr>
          <w:rFonts w:eastAsia="Batang"/>
          <w:color w:val="FF0000"/>
          <w:sz w:val="26"/>
          <w:szCs w:val="26"/>
          <w:lang w:eastAsia="ko-KR"/>
        </w:rPr>
        <w:t>07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F36402" w:rsidRPr="006F71A7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 xml:space="preserve">.5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</w:t>
      </w:r>
      <w:r>
        <w:rPr>
          <w:rFonts w:eastAsia="Batang"/>
          <w:b/>
          <w:sz w:val="26"/>
          <w:szCs w:val="26"/>
          <w:lang w:eastAsia="ko-KR"/>
        </w:rPr>
        <w:t>21</w:t>
      </w:r>
      <w:r w:rsidRPr="006F71A7">
        <w:rPr>
          <w:rFonts w:eastAsia="Batang"/>
          <w:b/>
          <w:sz w:val="26"/>
          <w:szCs w:val="26"/>
          <w:lang w:eastAsia="ko-KR"/>
        </w:rPr>
        <w:t>.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6 Cơ quan thực hiện thủ tục hành chính: 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>: Giấy giấy chứng nhận</w:t>
      </w:r>
      <w:r w:rsidRPr="00D50904">
        <w:rPr>
          <w:rFonts w:eastAsia="Batang"/>
          <w:b/>
          <w:sz w:val="26"/>
          <w:szCs w:val="26"/>
          <w:lang w:val="nl-NL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>đăng ký xe máy chuyên dùng .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.8 Lệ phí</w:t>
      </w:r>
      <w:r w:rsidRPr="00D50904">
        <w:rPr>
          <w:rFonts w:eastAsia="Batang"/>
          <w:sz w:val="26"/>
          <w:szCs w:val="26"/>
          <w:lang w:val="nl-NL" w:eastAsia="ko-KR"/>
        </w:rPr>
        <w:t>: 50.000 đồng/xe.</w:t>
      </w:r>
    </w:p>
    <w:p w:rsidR="00F36402" w:rsidRPr="00D50904" w:rsidRDefault="00F36402" w:rsidP="00F36402">
      <w:pPr>
        <w:spacing w:before="40" w:after="40" w:line="266" w:lineRule="auto"/>
        <w:ind w:right="-52"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.9 Tên mẫu đơn, tờ khai</w:t>
      </w:r>
      <w:r w:rsidRPr="00D50904">
        <w:rPr>
          <w:rFonts w:eastAsia="Batang"/>
          <w:sz w:val="26"/>
          <w:szCs w:val="26"/>
          <w:lang w:val="nl-NL" w:eastAsia="ko-KR"/>
        </w:rPr>
        <w:t>: Tờ khai đăng ký xe máy chuyên dùng theo mẫu phụ lục số 2 của Thông tư số 20/2010/TT-BGTVT ngày 30/7/2010 của Bộ GTVT.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>: Cá nhân, tổ chức có hộ khẩu thường trú hoặc tạm trú tại tỉnh Hà Nam.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21</w:t>
      </w:r>
      <w:r w:rsidRPr="00D50904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F36402" w:rsidRPr="00D50904" w:rsidRDefault="00F36402" w:rsidP="00F36402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+ Thông tư số 20/2010/TT-BGTVT ngày 30/7/2010 của Bộ Quy định về cấp, đổi, thu hồi đăng ký, biển số xe máy chuyên dùng có tham gia giao thông đường bộ</w:t>
      </w:r>
    </w:p>
    <w:p w:rsidR="00F36402" w:rsidRPr="006F71A7" w:rsidRDefault="00F36402" w:rsidP="00F36402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số 188/2016/TT-BTC ngày 08/11/2016 của Bộ Tài chính về việc quy định mức thu, chế dộ thu, nộp, quản lý và sử dụng phí sát hạch lái xe, lệ phí cấp bằng, </w:t>
      </w:r>
      <w:r w:rsidRPr="006F71A7">
        <w:rPr>
          <w:rFonts w:eastAsia="Batang"/>
          <w:sz w:val="26"/>
          <w:szCs w:val="26"/>
          <w:lang w:val="nl-NL" w:eastAsia="ko-KR"/>
        </w:rPr>
        <w:lastRenderedPageBreak/>
        <w:t xml:space="preserve">chứng chỉ hoạt động trên các phương tiện và lệ phí đăng ký, cấp biển xe máy chuyên dùng. </w:t>
      </w:r>
    </w:p>
    <w:p w:rsidR="00087ECF" w:rsidRDefault="00F36402" w:rsidP="00F36402">
      <w:r w:rsidRPr="006F71A7">
        <w:rPr>
          <w:rFonts w:eastAsia="Batang"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02"/>
    <w:rsid w:val="00087ECF"/>
    <w:rsid w:val="000F12BD"/>
    <w:rsid w:val="00F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8AE98829-4663-4437-A109-F71BE65E5A0B}"/>
</file>

<file path=customXml/itemProps2.xml><?xml version="1.0" encoding="utf-8"?>
<ds:datastoreItem xmlns:ds="http://schemas.openxmlformats.org/officeDocument/2006/customXml" ds:itemID="{206D6445-7A23-440B-ADB3-43C4969CDD6D}"/>
</file>

<file path=customXml/itemProps3.xml><?xml version="1.0" encoding="utf-8"?>
<ds:datastoreItem xmlns:ds="http://schemas.openxmlformats.org/officeDocument/2006/customXml" ds:itemID="{C1D078FB-EF48-48FC-8D14-90065A8D7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2017-09-16T12:41:00Z</dcterms:created>
  <dcterms:modified xsi:type="dcterms:W3CDTF">2017-09-16T12:41:00Z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