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63" w:rsidRPr="006F71A7" w:rsidRDefault="00E93D63" w:rsidP="00E93D63">
      <w:pPr>
        <w:ind w:firstLine="420"/>
        <w:jc w:val="both"/>
        <w:rPr>
          <w:rFonts w:eastAsia="Batang"/>
          <w:b/>
          <w:sz w:val="26"/>
          <w:szCs w:val="26"/>
          <w:lang w:val="nl-NL" w:eastAsia="ko-KR"/>
        </w:rPr>
      </w:pPr>
      <w:r w:rsidRPr="006F71A7">
        <w:rPr>
          <w:rFonts w:eastAsia="Batang"/>
          <w:b/>
          <w:sz w:val="26"/>
          <w:szCs w:val="26"/>
          <w:lang w:val="nl-NL" w:eastAsia="ko-KR"/>
        </w:rPr>
        <w:t>5. Đổi GPLX hoặc Bằng lái xe của nước ngoài:</w:t>
      </w:r>
    </w:p>
    <w:p w:rsidR="00E93D63" w:rsidRPr="006F71A7" w:rsidRDefault="00E93D63" w:rsidP="00E93D6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5.1 Trình tự thực hiện:</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E93D63" w:rsidRPr="002F2FF5"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E93D63" w:rsidRPr="006F71A7"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E93D63"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E93D63" w:rsidRDefault="00E93D63" w:rsidP="00E93D63">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Trường hợp phát hiện có nghi vấn về GPLX nước ngoài, cơ quan cấp đổi GPLX có văn bản đề nghị Đại sứ quán, Lãnh sự quán của quốc gia cấp GPLX tại Việt Nam xác minh.</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Trường hợp phát hiện có nghi vấn về hộ chiếu, giấy chứng minh thư nhân dân hoặc thẻ căn cước công dân, giấy chứng minh thư ngoại giao, cơ quan cấp đổi GPLX có văn bản đề nghị Bộ ngoại giao, Cục quản lý Xuất nhập cảnh thuộc Bộ Công an, phòng Quản lý xuất nhập cảnh thuộc Công an tỉnh, thành phố trực thuộc Trung ương xác minh.</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Khi đến nộp hồ sơ, người lái xe được cơ quan cấp GPLX chụp ảnh trực tiếp và xuất trình bản chính các hồ sơ để đối chiếu.</w:t>
      </w:r>
    </w:p>
    <w:p w:rsidR="00E93D63" w:rsidRPr="006F71A7" w:rsidRDefault="00E93D63" w:rsidP="00E93D63">
      <w:pPr>
        <w:spacing w:before="40" w:after="40" w:line="266" w:lineRule="auto"/>
        <w:ind w:firstLine="560"/>
        <w:jc w:val="both"/>
        <w:rPr>
          <w:rFonts w:eastAsia="Batang"/>
          <w:sz w:val="26"/>
          <w:szCs w:val="26"/>
          <w:lang w:val="nl-NL" w:eastAsia="ko-KR"/>
        </w:rPr>
      </w:pPr>
      <w:r w:rsidRPr="006F71A7">
        <w:rPr>
          <w:rFonts w:eastAsia="Batang"/>
          <w:b/>
          <w:sz w:val="26"/>
          <w:szCs w:val="26"/>
          <w:lang w:val="nl-NL" w:eastAsia="ko-KR"/>
        </w:rPr>
        <w:t>5.2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E93D63" w:rsidRPr="006F71A7" w:rsidRDefault="00E93D63" w:rsidP="00E93D6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5.3 Thành phần, số lượng hồ sơ:</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Hồ sơ do người lái xe lập thành 01 bộ gửi trực tiếp tại Sở Giao thông vận tải (nơi đăng ký cư trú, lưu trú, tạm trú hoặc định cư lâu dài), bao gồm:</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a) Đơn đề nghị đổi giấy phép lái xe theo mẫu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b)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c) Bản sao hộ chiếu (phần số hộ chiếu, họ tên và ảnh người được cấp, thời hạn sử dụng và trang thị thực nhập cảnh vào Việt Nam), bản sao giấy chứng minh nhân dân hoặc thẻ căn cước công dân, giấy chứng minh thư ngoại giao hoặc công vụ do Bộ Ngoại giao Việt Nam cấp hoặc bản sao thẻ cư trú, thẻ lưu trú, thẻ tạm trú, thẻ thường trú, giấy tờ xác minh định cư lâu dài tại Việt Nam đối với người nước ngoài;</w:t>
      </w:r>
    </w:p>
    <w:p w:rsidR="00E93D63" w:rsidRPr="006F71A7" w:rsidRDefault="00E93D63" w:rsidP="00E93D63">
      <w:pPr>
        <w:spacing w:before="40" w:after="40" w:line="266" w:lineRule="auto"/>
        <w:ind w:firstLine="420"/>
        <w:rPr>
          <w:rFonts w:eastAsia="Batang"/>
          <w:sz w:val="26"/>
          <w:szCs w:val="26"/>
          <w:lang w:val="nl-NL" w:eastAsia="ko-KR"/>
        </w:rPr>
      </w:pPr>
      <w:r w:rsidRPr="006F71A7">
        <w:rPr>
          <w:rFonts w:eastAsia="Batang"/>
          <w:b/>
          <w:sz w:val="26"/>
          <w:szCs w:val="26"/>
          <w:lang w:val="nl-NL" w:eastAsia="ko-KR"/>
        </w:rPr>
        <w:t>Không đổi giấy phép lái xe đối với các trường hợp sau</w:t>
      </w:r>
      <w:r w:rsidRPr="006F71A7">
        <w:rPr>
          <w:rFonts w:eastAsia="Batang"/>
          <w:sz w:val="26"/>
          <w:szCs w:val="26"/>
          <w:lang w:val="nl-NL" w:eastAsia="ko-KR"/>
        </w:rPr>
        <w:t>:</w:t>
      </w:r>
    </w:p>
    <w:p w:rsidR="00E93D63" w:rsidRPr="006F71A7" w:rsidRDefault="00E93D63" w:rsidP="00E93D63">
      <w:pPr>
        <w:spacing w:before="40" w:after="40" w:line="266" w:lineRule="auto"/>
        <w:jc w:val="both"/>
        <w:rPr>
          <w:rFonts w:eastAsia="Batang"/>
          <w:i/>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sidRPr="006F71A7">
        <w:rPr>
          <w:rFonts w:eastAsia="Batang"/>
          <w:i/>
          <w:sz w:val="26"/>
          <w:szCs w:val="26"/>
          <w:lang w:val="nl-NL" w:eastAsia="ko-KR"/>
        </w:rPr>
        <w:t>Giấy phép lái xe tạm thời của nước ngoài; giấy phép lái xe quốc tế; giấy phép lái xe của nước ngoài quá thời hạn sử dụng theo quy định; có biểu hiện tẩy xóa, rách nát không còn đủ các yếu tố cần thiết để đổi giấy phép lái xe hoặc có sự khác biệt về nhận dạng; giấy phép lái xe nước ngoài có dấu hiệu không do cơ quan có thẩm quyền cấp mà không được xác minh;</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4.5 Đối tượng thực hiện thủ tục hành chính</w:t>
      </w:r>
      <w:r w:rsidRPr="006F71A7">
        <w:rPr>
          <w:rFonts w:eastAsia="Batang"/>
          <w:sz w:val="26"/>
          <w:szCs w:val="26"/>
          <w:lang w:val="nl-NL" w:eastAsia="ko-KR"/>
        </w:rPr>
        <w:t>: Cá nhân</w:t>
      </w:r>
    </w:p>
    <w:p w:rsidR="00E93D63" w:rsidRPr="006F71A7" w:rsidRDefault="00E93D63" w:rsidP="00E93D6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4.6 Cơ quan thực hiện thủ tục hành chính: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4.7 Kết quả thực hiện thủ tục hành chính:</w:t>
      </w:r>
      <w:r w:rsidRPr="006F71A7">
        <w:rPr>
          <w:rFonts w:eastAsia="Batang"/>
          <w:sz w:val="26"/>
          <w:szCs w:val="26"/>
          <w:lang w:val="nl-NL" w:eastAsia="ko-KR"/>
        </w:rPr>
        <w:t xml:space="preserve"> Giấy phép lái xe.</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4.8 Lệ phí</w:t>
      </w:r>
      <w:r w:rsidRPr="006F71A7">
        <w:rPr>
          <w:rFonts w:eastAsia="Batang"/>
          <w:sz w:val="26"/>
          <w:szCs w:val="26"/>
          <w:lang w:val="nl-NL" w:eastAsia="ko-KR"/>
        </w:rPr>
        <w:t>: 135.000 đồng/GPLX.</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4.9 Tên mẫu đơn, tờ khai</w:t>
      </w:r>
      <w:r w:rsidRPr="006F71A7">
        <w:rPr>
          <w:rFonts w:eastAsia="Batang"/>
          <w:sz w:val="26"/>
          <w:szCs w:val="26"/>
          <w:lang w:val="nl-NL" w:eastAsia="ko-KR"/>
        </w:rPr>
        <w:t>:  Đơn đề nghị đổi giấy phép lái xe theo mẫu.</w:t>
      </w:r>
    </w:p>
    <w:p w:rsidR="00E93D63" w:rsidRPr="006F71A7" w:rsidRDefault="00E93D63" w:rsidP="00E93D6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5.10 Yêu cầu, điều kiện thực hiện thủ tục hành chính: </w:t>
      </w:r>
    </w:p>
    <w:p w:rsidR="00E93D63" w:rsidRPr="006F71A7" w:rsidRDefault="00E93D63" w:rsidP="00E93D63">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Người nước ngoài cư trú, làm việc, học tập tại Việt Nam, có giấy chứng minh thư ngoại giao, giấy chứng minh thư công vụ, thẻ tạm trú, thẻ cư trú, thẻ lưu trú, thẻ thường trú với thời gian từ 03 tháng trở lên, có giấy phép lái xe quốc gia còn hạn sử dụng.</w:t>
      </w:r>
    </w:p>
    <w:p w:rsidR="00E93D63" w:rsidRPr="006F71A7" w:rsidRDefault="00E93D63" w:rsidP="00E93D63">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Giấy phép lái xe nước ngoài không bị tẩy xóa, rách nát, còn đủ các yếu tố cần thiết để đổi GPLX hoặc không có sự khác biệt về nhận dạng</w:t>
      </w:r>
    </w:p>
    <w:p w:rsidR="00E93D63" w:rsidRPr="006F71A7" w:rsidRDefault="00E93D63" w:rsidP="00E93D63">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5.11 Căn cứ pháp lý của thủ tục hành chính:</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E93D63" w:rsidRPr="006F71A7" w:rsidRDefault="00E93D63" w:rsidP="00E93D6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E93D63" w:rsidRPr="006F71A7" w:rsidRDefault="00E93D63" w:rsidP="00E93D63">
      <w:pPr>
        <w:jc w:val="center"/>
        <w:rPr>
          <w:rFonts w:eastAsia="Batang"/>
          <w:b/>
          <w:sz w:val="26"/>
          <w:szCs w:val="26"/>
          <w:lang w:val="nl-NL" w:eastAsia="ko-KR"/>
        </w:rPr>
      </w:pPr>
    </w:p>
    <w:p w:rsidR="00087ECF" w:rsidRDefault="00E93D63" w:rsidP="00E93D63">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63"/>
    <w:rsid w:val="00087ECF"/>
    <w:rsid w:val="000F12BD"/>
    <w:rsid w:val="00E9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B807579-11D8-446E-B933-8D28DF3E5749}"/>
</file>

<file path=customXml/itemProps2.xml><?xml version="1.0" encoding="utf-8"?>
<ds:datastoreItem xmlns:ds="http://schemas.openxmlformats.org/officeDocument/2006/customXml" ds:itemID="{8694A8B2-B73F-4E30-990A-33A9B5D32126}"/>
</file>

<file path=customXml/itemProps3.xml><?xml version="1.0" encoding="utf-8"?>
<ds:datastoreItem xmlns:ds="http://schemas.openxmlformats.org/officeDocument/2006/customXml" ds:itemID="{A638F5E2-AB9D-461C-9B56-D7856AEC8E0D}"/>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2017-09-16T12:29:00Z</dcterms:created>
  <dcterms:modified xsi:type="dcterms:W3CDTF">2017-09-16T12:29:00Z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