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8A" w:rsidRPr="006F71A7" w:rsidRDefault="0016528A" w:rsidP="0016528A">
      <w:pPr>
        <w:ind w:firstLine="420"/>
        <w:jc w:val="both"/>
        <w:rPr>
          <w:rFonts w:eastAsia="Batang"/>
          <w:b/>
          <w:sz w:val="26"/>
          <w:szCs w:val="26"/>
          <w:lang w:val="nl-NL" w:eastAsia="ko-KR"/>
        </w:rPr>
      </w:pPr>
      <w:r w:rsidRPr="006F71A7">
        <w:rPr>
          <w:rFonts w:eastAsia="Batang"/>
          <w:b/>
          <w:sz w:val="26"/>
          <w:szCs w:val="26"/>
          <w:lang w:val="nl-NL" w:eastAsia="ko-KR"/>
        </w:rPr>
        <w:t>2. Thủ tục đổi Giấy phép lái xe do ngành Giao thông vận tải cấp:</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2.1 Trình tự thực hiện</w:t>
      </w:r>
      <w:r w:rsidRPr="006F71A7">
        <w:rPr>
          <w:rFonts w:eastAsia="Batang"/>
          <w:sz w:val="26"/>
          <w:szCs w:val="26"/>
          <w:lang w:val="nl-NL" w:eastAsia="ko-KR"/>
        </w:rPr>
        <w:t>:</w:t>
      </w:r>
    </w:p>
    <w:p w:rsidR="0016528A" w:rsidRPr="006F71A7" w:rsidRDefault="0016528A" w:rsidP="0016528A">
      <w:pPr>
        <w:spacing w:before="40" w:after="40" w:line="266" w:lineRule="auto"/>
        <w:ind w:firstLine="480"/>
        <w:jc w:val="both"/>
        <w:rPr>
          <w:rFonts w:eastAsia="Batang"/>
          <w:sz w:val="26"/>
          <w:szCs w:val="26"/>
          <w:lang w:val="nl-NL" w:eastAsia="ko-KR"/>
        </w:rPr>
      </w:pPr>
      <w:r w:rsidRPr="006F71A7">
        <w:rPr>
          <w:rFonts w:eastAsia="Batang"/>
          <w:sz w:val="26"/>
          <w:szCs w:val="26"/>
          <w:lang w:val="nl-NL" w:eastAsia="ko-KR"/>
        </w:rPr>
        <w:t xml:space="preserve">* GPLX bằng giấy bìa đang lưu hành còn thời hạn sử dụng được đổi sang GPLX bằng vật liệu PET </w:t>
      </w:r>
    </w:p>
    <w:p w:rsidR="0016528A" w:rsidRPr="006F71A7" w:rsidRDefault="0016528A" w:rsidP="0016528A">
      <w:pPr>
        <w:spacing w:before="40" w:after="40" w:line="266" w:lineRule="auto"/>
        <w:ind w:firstLine="480"/>
        <w:jc w:val="both"/>
        <w:rPr>
          <w:rFonts w:eastAsia="Batang"/>
          <w:sz w:val="26"/>
          <w:szCs w:val="26"/>
          <w:lang w:val="nl-NL" w:eastAsia="ko-KR"/>
        </w:rPr>
      </w:pPr>
      <w:r w:rsidRPr="006F71A7">
        <w:rPr>
          <w:rFonts w:eastAsia="Batang"/>
          <w:sz w:val="26"/>
          <w:szCs w:val="26"/>
          <w:lang w:val="nl-NL" w:eastAsia="ko-KR"/>
        </w:rPr>
        <w:t>* GPLX có thời hạn thực hiện việc đổi GPLX trước khi hết thời hạn sử dụng; GPLX bị hỏng.</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Người có giấy phép lái xe hạng E đủ 55 tuổi đối với nam và 50 tuổi đối với nữ, có nhu cầu tiếp tục lái xe, nếu đủ sức khoẻ theo quy định, được đổi giấy phép lái xe từ hạng D trở xuống.</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Trường hợp năm sinh, họ, tên, tên đệm ghi trên giấy phép lái xe có sai lệch với giấy chứng minh nhân dân được đổi giấy phép lái xe phù hợp với thông tin ghi trong chứng minh nhân dân.</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16528A" w:rsidRPr="002F2FF5"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16528A" w:rsidRPr="006F71A7"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16528A" w:rsidRPr="006F71A7" w:rsidRDefault="0016528A" w:rsidP="0016528A">
      <w:pPr>
        <w:spacing w:before="40" w:after="40" w:line="266" w:lineRule="auto"/>
        <w:ind w:firstLine="560"/>
        <w:jc w:val="both"/>
        <w:rPr>
          <w:rFonts w:eastAsia="Batang"/>
          <w:sz w:val="26"/>
          <w:szCs w:val="26"/>
          <w:lang w:val="nl-NL" w:eastAsia="ko-KR"/>
        </w:rPr>
      </w:pPr>
      <w:r w:rsidRPr="006F71A7">
        <w:rPr>
          <w:rFonts w:eastAsia="Batang"/>
          <w:b/>
          <w:sz w:val="26"/>
          <w:szCs w:val="26"/>
          <w:lang w:val="nl-NL" w:eastAsia="ko-KR"/>
        </w:rPr>
        <w:t>1.2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16528A" w:rsidRPr="006F71A7" w:rsidRDefault="0016528A" w:rsidP="0016528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2.3 Thành phần, số lượng hồ sơ:</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Đơn đề nghị đổi, cấp lại giấy phép lái xe theo mẫu.</w:t>
      </w:r>
    </w:p>
    <w:p w:rsidR="0016528A" w:rsidRPr="00D50904"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Giấy chứng nhận sức khoẻ do cơ sở y tế có thẩm quyền cấp theo quy định (thời hạn không quá 06 tháng) - </w:t>
      </w:r>
      <w:r w:rsidRPr="00D50904">
        <w:rPr>
          <w:rFonts w:eastAsia="Batang"/>
          <w:sz w:val="26"/>
          <w:szCs w:val="26"/>
          <w:highlight w:val="yellow"/>
          <w:lang w:val="nl-NL" w:eastAsia="ko-KR"/>
        </w:rPr>
        <w:t xml:space="preserve">trừ người có GPLX các hạng A1, A2, A3;  người có nhu cầu tách GPLX có hạn và không thời hạn. </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dụng(đối với người nước ngoài, người Việt Nam định cư ở nước ngoài);</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Khi đến đổi GPLX, người lái xe xuất trình GPLX, giấy CMTND hoặc hộ chiếu để đối chiếu và được cơ quan cấp GPLX chụp ảnh.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Người có giấy phép lái xe còn hạn sử dụng, không còn hồ sơ gốc, có tên trong hồ sơ của cơ quan quản lý sát hạch, nếu có nhu cầu được lập lại hồ sơ gốc.</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Số lượng hồ sơ: 01 bộ</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04</w:t>
      </w:r>
      <w:r w:rsidRPr="006F71A7">
        <w:rPr>
          <w:rFonts w:eastAsia="Batang"/>
          <w:sz w:val="26"/>
          <w:szCs w:val="26"/>
          <w:lang w:val="nl-NL" w:eastAsia="ko-KR"/>
        </w:rPr>
        <w:t xml:space="preserve"> ngày làm việc</w:t>
      </w:r>
      <w:r>
        <w:rPr>
          <w:rFonts w:eastAsia="Batang"/>
          <w:sz w:val="26"/>
          <w:szCs w:val="26"/>
          <w:lang w:val="nl-NL" w:eastAsia="ko-KR"/>
        </w:rPr>
        <w:t xml:space="preserve"> đối với GPLX do Sở GTVT Hà Nam cấp, 05 ngày làm việc đối với GPLX ngoài tỉnh cấp</w:t>
      </w:r>
      <w:r w:rsidRPr="006F71A7">
        <w:rPr>
          <w:rFonts w:eastAsia="Batang"/>
          <w:sz w:val="26"/>
          <w:szCs w:val="26"/>
          <w:lang w:val="nl-NL" w:eastAsia="ko-KR"/>
        </w:rPr>
        <w:t>, kể từ khi nhận đủ hồ sơ theo quy định.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2.5 Đối tượng thực hiện thủ tục hành chính</w:t>
      </w:r>
      <w:r w:rsidRPr="006F71A7">
        <w:rPr>
          <w:rFonts w:eastAsia="Batang"/>
          <w:sz w:val="26"/>
          <w:szCs w:val="26"/>
          <w:lang w:val="nl-NL" w:eastAsia="ko-KR"/>
        </w:rPr>
        <w:t>: Cá nhân</w:t>
      </w:r>
    </w:p>
    <w:p w:rsidR="0016528A" w:rsidRPr="006F71A7" w:rsidRDefault="0016528A" w:rsidP="0016528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2.6 Cơ quan thực hiện thủ tục hành chính: </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 Không có</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2.7 Kết quả thực hiện thủ tục hành chính:</w:t>
      </w:r>
      <w:r w:rsidRPr="006F71A7">
        <w:rPr>
          <w:rFonts w:eastAsia="Batang"/>
          <w:sz w:val="26"/>
          <w:szCs w:val="26"/>
          <w:lang w:val="nl-NL" w:eastAsia="ko-KR"/>
        </w:rPr>
        <w:t xml:space="preserve"> Giấy phép lái xe.</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2.8 Lệ phí</w:t>
      </w:r>
      <w:r w:rsidRPr="006F71A7">
        <w:rPr>
          <w:rFonts w:eastAsia="Batang"/>
          <w:sz w:val="26"/>
          <w:szCs w:val="26"/>
          <w:lang w:val="nl-NL" w:eastAsia="ko-KR"/>
        </w:rPr>
        <w:t>: 135.000 đồng/lần.</w:t>
      </w:r>
    </w:p>
    <w:p w:rsidR="0016528A" w:rsidRPr="006F71A7" w:rsidRDefault="0016528A" w:rsidP="0016528A">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2.9 Tên mẫu đơn, tờ khai</w:t>
      </w:r>
      <w:r w:rsidRPr="006F71A7">
        <w:rPr>
          <w:rFonts w:eastAsia="Batang"/>
          <w:sz w:val="26"/>
          <w:szCs w:val="26"/>
          <w:lang w:val="nl-NL" w:eastAsia="ko-KR"/>
        </w:rPr>
        <w:t xml:space="preserve">: Đơn đề nghị đổi giấy phép lái xe theo mẫu </w:t>
      </w:r>
    </w:p>
    <w:p w:rsidR="0016528A" w:rsidRPr="006F71A7" w:rsidRDefault="0016528A" w:rsidP="0016528A">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 xml:space="preserve">2.10 Yêu cầu, điều kiện thực hiện thủ tục hành chính: </w:t>
      </w:r>
    </w:p>
    <w:p w:rsidR="0016528A" w:rsidRPr="006F71A7" w:rsidRDefault="0016528A" w:rsidP="0016528A">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GPLX phải có trong hệ thống thông tin GPLX, bảng kê danh sách cấp GPLX(sổ quản lý)</w:t>
      </w:r>
    </w:p>
    <w:p w:rsidR="0016528A" w:rsidRPr="006F71A7" w:rsidRDefault="0016528A" w:rsidP="0016528A">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2.11 Căn cứ pháp lý của thủ tục hành chính: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16528A" w:rsidRPr="006F71A7" w:rsidRDefault="0016528A" w:rsidP="0016528A">
      <w:pPr>
        <w:spacing w:before="40"/>
        <w:ind w:firstLine="420"/>
        <w:jc w:val="both"/>
        <w:rPr>
          <w:rFonts w:eastAsia="Batang"/>
          <w:sz w:val="26"/>
          <w:szCs w:val="26"/>
          <w:lang w:val="nl-NL" w:eastAsia="ko-KR"/>
        </w:rPr>
      </w:pPr>
    </w:p>
    <w:p w:rsidR="0016528A" w:rsidRPr="006F71A7" w:rsidRDefault="0016528A" w:rsidP="0016528A">
      <w:pPr>
        <w:spacing w:before="40"/>
        <w:ind w:firstLine="420"/>
        <w:jc w:val="both"/>
        <w:rPr>
          <w:rFonts w:eastAsia="Batang"/>
          <w:sz w:val="26"/>
          <w:szCs w:val="26"/>
          <w:lang w:val="nl-NL" w:eastAsia="ko-KR"/>
        </w:rPr>
      </w:pPr>
    </w:p>
    <w:p w:rsidR="00087ECF" w:rsidRPr="0016528A" w:rsidRDefault="00087ECF" w:rsidP="0016528A">
      <w:bookmarkStart w:id="0" w:name="_GoBack"/>
      <w:bookmarkEnd w:id="0"/>
    </w:p>
    <w:sectPr w:rsidR="00087ECF" w:rsidRPr="0016528A"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A"/>
    <w:rsid w:val="00087ECF"/>
    <w:rsid w:val="000F12BD"/>
    <w:rsid w:val="0016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A2FDF1A-4BDD-4EC3-AF7E-C4E59096089A}"/>
</file>

<file path=customXml/itemProps2.xml><?xml version="1.0" encoding="utf-8"?>
<ds:datastoreItem xmlns:ds="http://schemas.openxmlformats.org/officeDocument/2006/customXml" ds:itemID="{0DC4A7C2-EC20-4767-9C08-41190B4CF017}"/>
</file>

<file path=customXml/itemProps3.xml><?xml version="1.0" encoding="utf-8"?>
<ds:datastoreItem xmlns:ds="http://schemas.openxmlformats.org/officeDocument/2006/customXml" ds:itemID="{8687C547-B9CA-4945-91FD-4474CC075578}"/>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2017-09-16T12:26:00Z</dcterms:created>
  <dcterms:modified xsi:type="dcterms:W3CDTF">2017-09-16T12:26:00Z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