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882" w:rsidRPr="00AE5AF5" w:rsidRDefault="004E1882" w:rsidP="004E1882">
      <w:pPr>
        <w:spacing w:before="120" w:after="280" w:afterAutospacing="1"/>
        <w:ind w:firstLine="720"/>
        <w:jc w:val="both"/>
        <w:rPr>
          <w:rFonts w:eastAsia="Batang"/>
          <w:b/>
          <w:bCs/>
          <w:color w:val="FF0000"/>
          <w:sz w:val="28"/>
          <w:szCs w:val="28"/>
          <w:u w:val="single"/>
          <w:lang w:val="vi-VN" w:eastAsia="ko-KR"/>
        </w:rPr>
      </w:pPr>
      <w:r w:rsidRPr="00AE5AF5">
        <w:rPr>
          <w:rFonts w:eastAsia="Batang"/>
          <w:b/>
          <w:sz w:val="28"/>
          <w:szCs w:val="28"/>
          <w:lang w:val="vi-VN" w:eastAsia="ko-KR"/>
        </w:rPr>
        <w:t>Phê duyệt phương án vận tải hàng hóa siêu trường hoặc hàng hóa siêu trọng trên đường thủy nội địa</w:t>
      </w:r>
    </w:p>
    <w:p w:rsidR="004E1882" w:rsidRPr="00AE5AF5" w:rsidRDefault="004E1882" w:rsidP="004E1882">
      <w:pPr>
        <w:spacing w:before="40" w:after="40" w:line="269" w:lineRule="auto"/>
        <w:ind w:firstLine="567"/>
        <w:jc w:val="both"/>
        <w:rPr>
          <w:rFonts w:eastAsia="Batang"/>
          <w:b/>
          <w:sz w:val="28"/>
          <w:szCs w:val="28"/>
          <w:lang w:val="vi-VN" w:eastAsia="ko-KR"/>
        </w:rPr>
      </w:pPr>
      <w:r w:rsidRPr="00AE5AF5">
        <w:rPr>
          <w:rFonts w:eastAsia="Batang"/>
          <w:b/>
          <w:sz w:val="28"/>
          <w:szCs w:val="28"/>
          <w:lang w:val="vi-VN" w:eastAsia="ko-KR"/>
        </w:rPr>
        <w:t xml:space="preserve">1. Trình tự thực hiện: </w:t>
      </w:r>
    </w:p>
    <w:p w:rsidR="004E1882" w:rsidRPr="00A40AE3" w:rsidRDefault="004E1882" w:rsidP="004E1882">
      <w:pPr>
        <w:spacing w:line="264" w:lineRule="auto"/>
        <w:ind w:firstLine="720"/>
        <w:jc w:val="both"/>
        <w:rPr>
          <w:spacing w:val="-4"/>
          <w:sz w:val="28"/>
          <w:szCs w:val="28"/>
          <w:lang w:val="nl-NL"/>
        </w:rPr>
      </w:pPr>
      <w:r w:rsidRPr="00AE5AF5">
        <w:rPr>
          <w:rFonts w:eastAsia="Batang"/>
          <w:b/>
          <w:spacing w:val="-4"/>
          <w:sz w:val="28"/>
          <w:szCs w:val="28"/>
          <w:lang w:val="vi-VN" w:eastAsia="ko-KR"/>
        </w:rPr>
        <w:t>Bước 1</w:t>
      </w:r>
      <w:r w:rsidRPr="00AE5AF5">
        <w:rPr>
          <w:rFonts w:eastAsia="Courier New"/>
          <w:color w:val="000000"/>
          <w:sz w:val="28"/>
          <w:szCs w:val="28"/>
          <w:lang w:val="vi-VN" w:eastAsia="vi-VN"/>
        </w:rPr>
        <w:t>:</w:t>
      </w:r>
      <w:r w:rsidRPr="00A40AE3">
        <w:rPr>
          <w:spacing w:val="-4"/>
          <w:sz w:val="28"/>
          <w:szCs w:val="28"/>
          <w:lang w:val="nl-NL"/>
        </w:rPr>
        <w:t xml:space="preserve"> </w:t>
      </w:r>
      <w:r w:rsidRPr="00A40AE3">
        <w:rPr>
          <w:rFonts w:eastAsia="Batang"/>
          <w:sz w:val="28"/>
          <w:szCs w:val="28"/>
          <w:lang w:val="nl-NL" w:eastAsia="ko-KR"/>
        </w:rPr>
        <w:t>Tổ chức, cá nhân hoàn thiện hồ sơ, nộp hồ sơ</w:t>
      </w:r>
      <w:r w:rsidRPr="00A40AE3">
        <w:rPr>
          <w:rFonts w:eastAsia="Batang"/>
          <w:spacing w:val="-20"/>
          <w:sz w:val="28"/>
          <w:szCs w:val="28"/>
          <w:lang w:val="nl-NL" w:eastAsia="ko-KR"/>
        </w:rPr>
        <w:t xml:space="preserve">  </w:t>
      </w:r>
      <w:proofErr w:type="spellStart"/>
      <w:r w:rsidRPr="00A40AE3">
        <w:rPr>
          <w:rFonts w:eastAsia="Batang"/>
          <w:sz w:val="28"/>
          <w:szCs w:val="28"/>
          <w:lang w:eastAsia="ko-KR"/>
        </w:rPr>
        <w:t>tại</w:t>
      </w:r>
      <w:proofErr w:type="spellEnd"/>
      <w:r w:rsidRPr="00A40AE3">
        <w:rPr>
          <w:rFonts w:eastAsia="Batang"/>
          <w:sz w:val="28"/>
          <w:szCs w:val="28"/>
          <w:lang w:val="vi-VN" w:eastAsia="ko-KR"/>
        </w:rPr>
        <w:t xml:space="preserve"> </w:t>
      </w:r>
      <w:proofErr w:type="spellStart"/>
      <w:r w:rsidRPr="00A40AE3">
        <w:rPr>
          <w:rFonts w:eastAsia="Batang"/>
          <w:sz w:val="28"/>
          <w:szCs w:val="28"/>
          <w:lang w:eastAsia="ko-KR"/>
        </w:rPr>
        <w:t>Trung</w:t>
      </w:r>
      <w:proofErr w:type="spellEnd"/>
      <w:r w:rsidRPr="00A40AE3">
        <w:rPr>
          <w:rFonts w:eastAsia="Batang"/>
          <w:sz w:val="28"/>
          <w:szCs w:val="28"/>
          <w:lang w:eastAsia="ko-KR"/>
        </w:rPr>
        <w:t xml:space="preserve"> </w:t>
      </w:r>
      <w:proofErr w:type="spellStart"/>
      <w:r w:rsidRPr="00A40AE3">
        <w:rPr>
          <w:rFonts w:eastAsia="Batang"/>
          <w:sz w:val="28"/>
          <w:szCs w:val="28"/>
          <w:lang w:eastAsia="ko-KR"/>
        </w:rPr>
        <w:t>tâm</w:t>
      </w:r>
      <w:proofErr w:type="spellEnd"/>
      <w:r w:rsidRPr="00A40AE3">
        <w:rPr>
          <w:rFonts w:eastAsia="Batang"/>
          <w:sz w:val="28"/>
          <w:szCs w:val="28"/>
          <w:lang w:eastAsia="ko-KR"/>
        </w:rPr>
        <w:t xml:space="preserve"> </w:t>
      </w:r>
      <w:proofErr w:type="spellStart"/>
      <w:r w:rsidRPr="00A40AE3">
        <w:rPr>
          <w:rFonts w:eastAsia="Batang"/>
          <w:sz w:val="28"/>
          <w:szCs w:val="28"/>
          <w:lang w:eastAsia="ko-KR"/>
        </w:rPr>
        <w:t>hành</w:t>
      </w:r>
      <w:proofErr w:type="spellEnd"/>
      <w:r w:rsidRPr="00A40AE3">
        <w:rPr>
          <w:rFonts w:eastAsia="Batang"/>
          <w:sz w:val="28"/>
          <w:szCs w:val="28"/>
          <w:lang w:eastAsia="ko-KR"/>
        </w:rPr>
        <w:t xml:space="preserve"> </w:t>
      </w:r>
      <w:proofErr w:type="spellStart"/>
      <w:r w:rsidRPr="00A40AE3">
        <w:rPr>
          <w:rFonts w:eastAsia="Batang"/>
          <w:sz w:val="28"/>
          <w:szCs w:val="28"/>
          <w:lang w:eastAsia="ko-KR"/>
        </w:rPr>
        <w:t>chính</w:t>
      </w:r>
      <w:proofErr w:type="spellEnd"/>
      <w:r w:rsidRPr="00A40AE3">
        <w:rPr>
          <w:rFonts w:eastAsia="Batang"/>
          <w:sz w:val="28"/>
          <w:szCs w:val="28"/>
          <w:lang w:eastAsia="ko-KR"/>
        </w:rPr>
        <w:t xml:space="preserve"> </w:t>
      </w:r>
      <w:proofErr w:type="spellStart"/>
      <w:r w:rsidRPr="00A40AE3">
        <w:rPr>
          <w:rFonts w:eastAsia="Batang"/>
          <w:sz w:val="28"/>
          <w:szCs w:val="28"/>
          <w:lang w:eastAsia="ko-KR"/>
        </w:rPr>
        <w:t>công</w:t>
      </w:r>
      <w:proofErr w:type="spellEnd"/>
      <w:r w:rsidRPr="00A40AE3">
        <w:rPr>
          <w:rFonts w:eastAsia="Batang"/>
          <w:sz w:val="28"/>
          <w:szCs w:val="28"/>
          <w:lang w:eastAsia="ko-KR"/>
        </w:rPr>
        <w:t xml:space="preserve"> </w:t>
      </w:r>
      <w:proofErr w:type="spellStart"/>
      <w:r w:rsidRPr="00A40AE3">
        <w:rPr>
          <w:rFonts w:eastAsia="Batang"/>
          <w:sz w:val="28"/>
          <w:szCs w:val="28"/>
          <w:lang w:eastAsia="ko-KR"/>
        </w:rPr>
        <w:t>tỉnh</w:t>
      </w:r>
      <w:proofErr w:type="spellEnd"/>
      <w:r w:rsidRPr="00A40AE3">
        <w:rPr>
          <w:rFonts w:eastAsia="Batang"/>
          <w:sz w:val="28"/>
          <w:szCs w:val="28"/>
          <w:lang w:eastAsia="ko-KR"/>
        </w:rPr>
        <w:t xml:space="preserve"> </w:t>
      </w:r>
      <w:proofErr w:type="spellStart"/>
      <w:r w:rsidRPr="00A40AE3">
        <w:rPr>
          <w:rFonts w:eastAsia="Batang"/>
          <w:sz w:val="28"/>
          <w:szCs w:val="28"/>
          <w:lang w:eastAsia="ko-KR"/>
        </w:rPr>
        <w:t>Hà</w:t>
      </w:r>
      <w:proofErr w:type="spellEnd"/>
      <w:r w:rsidRPr="00A40AE3">
        <w:rPr>
          <w:rFonts w:eastAsia="Batang"/>
          <w:sz w:val="28"/>
          <w:szCs w:val="28"/>
          <w:lang w:eastAsia="ko-KR"/>
        </w:rPr>
        <w:t xml:space="preserve"> Nam </w:t>
      </w:r>
      <w:proofErr w:type="spellStart"/>
      <w:r w:rsidRPr="00A40AE3">
        <w:rPr>
          <w:rFonts w:eastAsia="Batang"/>
          <w:sz w:val="28"/>
          <w:szCs w:val="28"/>
          <w:lang w:eastAsia="ko-KR"/>
        </w:rPr>
        <w:t>số</w:t>
      </w:r>
      <w:proofErr w:type="spellEnd"/>
      <w:r w:rsidRPr="00A40AE3">
        <w:rPr>
          <w:rFonts w:eastAsia="Batang"/>
          <w:sz w:val="28"/>
          <w:szCs w:val="28"/>
          <w:lang w:eastAsia="ko-KR"/>
        </w:rPr>
        <w:t xml:space="preserve"> 7, </w:t>
      </w:r>
      <w:proofErr w:type="spellStart"/>
      <w:r w:rsidRPr="00A40AE3">
        <w:rPr>
          <w:rFonts w:eastAsia="Batang"/>
          <w:sz w:val="28"/>
          <w:szCs w:val="28"/>
          <w:lang w:eastAsia="ko-KR"/>
        </w:rPr>
        <w:t>đường</w:t>
      </w:r>
      <w:proofErr w:type="spellEnd"/>
      <w:r w:rsidRPr="00A40AE3">
        <w:rPr>
          <w:rFonts w:eastAsia="Batang"/>
          <w:sz w:val="28"/>
          <w:szCs w:val="28"/>
          <w:lang w:eastAsia="ko-KR"/>
        </w:rPr>
        <w:t xml:space="preserve"> </w:t>
      </w:r>
      <w:proofErr w:type="spellStart"/>
      <w:r w:rsidRPr="00A40AE3">
        <w:rPr>
          <w:rFonts w:eastAsia="Batang"/>
          <w:sz w:val="28"/>
          <w:szCs w:val="28"/>
          <w:lang w:eastAsia="ko-KR"/>
        </w:rPr>
        <w:t>Trần</w:t>
      </w:r>
      <w:proofErr w:type="spellEnd"/>
      <w:r w:rsidRPr="00A40AE3">
        <w:rPr>
          <w:rFonts w:eastAsia="Batang"/>
          <w:sz w:val="28"/>
          <w:szCs w:val="28"/>
          <w:lang w:eastAsia="ko-KR"/>
        </w:rPr>
        <w:t xml:space="preserve"> </w:t>
      </w:r>
      <w:proofErr w:type="spellStart"/>
      <w:r w:rsidRPr="00A40AE3">
        <w:rPr>
          <w:rFonts w:eastAsia="Batang"/>
          <w:sz w:val="28"/>
          <w:szCs w:val="28"/>
          <w:lang w:eastAsia="ko-KR"/>
        </w:rPr>
        <w:t>Phú</w:t>
      </w:r>
      <w:proofErr w:type="spellEnd"/>
      <w:r w:rsidRPr="00A40AE3">
        <w:rPr>
          <w:rFonts w:eastAsia="Batang"/>
          <w:sz w:val="28"/>
          <w:szCs w:val="28"/>
          <w:lang w:eastAsia="ko-KR"/>
        </w:rPr>
        <w:t xml:space="preserve">, </w:t>
      </w:r>
      <w:proofErr w:type="spellStart"/>
      <w:r w:rsidRPr="00A40AE3">
        <w:rPr>
          <w:rFonts w:eastAsia="Batang"/>
          <w:sz w:val="28"/>
          <w:szCs w:val="28"/>
          <w:lang w:eastAsia="ko-KR"/>
        </w:rPr>
        <w:t>thành</w:t>
      </w:r>
      <w:proofErr w:type="spellEnd"/>
      <w:r w:rsidRPr="00A40AE3">
        <w:rPr>
          <w:rFonts w:eastAsia="Batang"/>
          <w:sz w:val="28"/>
          <w:szCs w:val="28"/>
          <w:lang w:eastAsia="ko-KR"/>
        </w:rPr>
        <w:t xml:space="preserve"> </w:t>
      </w:r>
      <w:proofErr w:type="spellStart"/>
      <w:r w:rsidRPr="00A40AE3">
        <w:rPr>
          <w:rFonts w:eastAsia="Batang"/>
          <w:sz w:val="28"/>
          <w:szCs w:val="28"/>
          <w:lang w:eastAsia="ko-KR"/>
        </w:rPr>
        <w:t>phố</w:t>
      </w:r>
      <w:proofErr w:type="spellEnd"/>
      <w:r w:rsidRPr="00A40AE3">
        <w:rPr>
          <w:rFonts w:eastAsia="Batang"/>
          <w:sz w:val="28"/>
          <w:szCs w:val="28"/>
          <w:lang w:eastAsia="ko-KR"/>
        </w:rPr>
        <w:t xml:space="preserve"> </w:t>
      </w:r>
      <w:proofErr w:type="spellStart"/>
      <w:r w:rsidRPr="00A40AE3">
        <w:rPr>
          <w:rFonts w:eastAsia="Batang"/>
          <w:sz w:val="28"/>
          <w:szCs w:val="28"/>
          <w:lang w:eastAsia="ko-KR"/>
        </w:rPr>
        <w:t>Phủ</w:t>
      </w:r>
      <w:proofErr w:type="spellEnd"/>
      <w:r w:rsidRPr="00A40AE3">
        <w:rPr>
          <w:rFonts w:eastAsia="Batang"/>
          <w:sz w:val="28"/>
          <w:szCs w:val="28"/>
          <w:lang w:eastAsia="ko-KR"/>
        </w:rPr>
        <w:t xml:space="preserve"> </w:t>
      </w:r>
      <w:proofErr w:type="spellStart"/>
      <w:r w:rsidRPr="00A40AE3">
        <w:rPr>
          <w:rFonts w:eastAsia="Batang"/>
          <w:sz w:val="28"/>
          <w:szCs w:val="28"/>
          <w:lang w:eastAsia="ko-KR"/>
        </w:rPr>
        <w:t>Lý</w:t>
      </w:r>
      <w:proofErr w:type="spellEnd"/>
      <w:r w:rsidRPr="00A40AE3">
        <w:rPr>
          <w:rFonts w:eastAsia="Batang"/>
          <w:spacing w:val="-20"/>
          <w:sz w:val="28"/>
          <w:szCs w:val="28"/>
          <w:lang w:val="nl-NL" w:eastAsia="ko-KR"/>
        </w:rPr>
        <w:t>;</w:t>
      </w:r>
      <w:r w:rsidRPr="00A40AE3">
        <w:rPr>
          <w:spacing w:val="-4"/>
          <w:sz w:val="28"/>
          <w:szCs w:val="28"/>
          <w:lang w:val="nl-NL"/>
        </w:rPr>
        <w:t xml:space="preserve"> </w:t>
      </w:r>
    </w:p>
    <w:p w:rsidR="004E1882" w:rsidRPr="00AE5AF5" w:rsidRDefault="004E1882" w:rsidP="004E1882">
      <w:pPr>
        <w:widowControl w:val="0"/>
        <w:spacing w:before="40" w:after="40" w:line="269" w:lineRule="auto"/>
        <w:ind w:firstLine="567"/>
        <w:jc w:val="both"/>
        <w:rPr>
          <w:rFonts w:eastAsia="Courier New"/>
          <w:color w:val="000000"/>
          <w:sz w:val="28"/>
          <w:szCs w:val="28"/>
          <w:lang w:val="vi-VN" w:eastAsia="vi-VN"/>
        </w:rPr>
      </w:pPr>
      <w:proofErr w:type="spellStart"/>
      <w:r w:rsidRPr="00AE5AF5">
        <w:rPr>
          <w:rFonts w:eastAsia="Batang"/>
          <w:b/>
          <w:spacing w:val="-4"/>
          <w:sz w:val="28"/>
          <w:szCs w:val="28"/>
          <w:lang w:eastAsia="ko-KR"/>
        </w:rPr>
        <w:t>Bước</w:t>
      </w:r>
      <w:proofErr w:type="spellEnd"/>
      <w:r w:rsidRPr="00AE5AF5">
        <w:rPr>
          <w:rFonts w:eastAsia="Courier New"/>
          <w:b/>
          <w:color w:val="000000"/>
          <w:sz w:val="28"/>
          <w:szCs w:val="28"/>
          <w:lang w:eastAsia="vi-VN"/>
        </w:rPr>
        <w:t xml:space="preserve"> 2</w:t>
      </w:r>
      <w:r w:rsidRPr="00AE5AF5">
        <w:rPr>
          <w:rFonts w:eastAsia="Courier New"/>
          <w:color w:val="000000"/>
          <w:sz w:val="28"/>
          <w:szCs w:val="28"/>
          <w:lang w:eastAsia="vi-VN"/>
        </w:rPr>
        <w:t xml:space="preserve">: </w:t>
      </w:r>
      <w:proofErr w:type="spellStart"/>
      <w:r w:rsidRPr="00AE5AF5">
        <w:rPr>
          <w:rFonts w:eastAsia="Courier New"/>
          <w:color w:val="000000"/>
          <w:sz w:val="28"/>
          <w:szCs w:val="28"/>
          <w:lang w:eastAsia="vi-VN"/>
        </w:rPr>
        <w:t>Bộ</w:t>
      </w:r>
      <w:proofErr w:type="spellEnd"/>
      <w:r w:rsidRPr="00AE5AF5">
        <w:rPr>
          <w:rFonts w:eastAsia="Courier New"/>
          <w:color w:val="000000"/>
          <w:sz w:val="28"/>
          <w:szCs w:val="28"/>
          <w:lang w:eastAsia="vi-VN"/>
        </w:rPr>
        <w:t xml:space="preserve"> </w:t>
      </w:r>
      <w:proofErr w:type="spellStart"/>
      <w:r w:rsidRPr="00AE5AF5">
        <w:rPr>
          <w:rFonts w:eastAsia="Courier New"/>
          <w:color w:val="000000"/>
          <w:sz w:val="28"/>
          <w:szCs w:val="28"/>
          <w:lang w:eastAsia="vi-VN"/>
        </w:rPr>
        <w:t>phận</w:t>
      </w:r>
      <w:proofErr w:type="spellEnd"/>
      <w:r w:rsidRPr="00AE5AF5">
        <w:rPr>
          <w:rFonts w:eastAsia="Courier New"/>
          <w:color w:val="000000"/>
          <w:sz w:val="28"/>
          <w:szCs w:val="28"/>
          <w:lang w:eastAsia="vi-VN"/>
        </w:rPr>
        <w:t xml:space="preserve"> </w:t>
      </w:r>
      <w:proofErr w:type="spellStart"/>
      <w:r w:rsidRPr="00AE5AF5">
        <w:rPr>
          <w:rFonts w:eastAsia="Batang"/>
          <w:spacing w:val="-4"/>
          <w:sz w:val="28"/>
          <w:szCs w:val="28"/>
          <w:lang w:eastAsia="ko-KR"/>
        </w:rPr>
        <w:t>tiếp</w:t>
      </w:r>
      <w:proofErr w:type="spellEnd"/>
      <w:r w:rsidRPr="00AE5AF5">
        <w:rPr>
          <w:rFonts w:eastAsia="Batang"/>
          <w:spacing w:val="-4"/>
          <w:sz w:val="28"/>
          <w:szCs w:val="28"/>
          <w:lang w:eastAsia="ko-KR"/>
        </w:rPr>
        <w:t xml:space="preserve"> </w:t>
      </w:r>
      <w:proofErr w:type="spellStart"/>
      <w:r w:rsidRPr="00AE5AF5">
        <w:rPr>
          <w:rFonts w:eastAsia="Batang"/>
          <w:spacing w:val="-4"/>
          <w:sz w:val="28"/>
          <w:szCs w:val="28"/>
          <w:lang w:eastAsia="ko-KR"/>
        </w:rPr>
        <w:t>nhận</w:t>
      </w:r>
      <w:proofErr w:type="spellEnd"/>
      <w:r w:rsidRPr="00AE5AF5">
        <w:rPr>
          <w:rFonts w:eastAsia="Batang"/>
          <w:spacing w:val="-4"/>
          <w:sz w:val="28"/>
          <w:szCs w:val="28"/>
          <w:lang w:eastAsia="ko-KR"/>
        </w:rPr>
        <w:t xml:space="preserve"> </w:t>
      </w:r>
      <w:proofErr w:type="spellStart"/>
      <w:r w:rsidRPr="00AE5AF5">
        <w:rPr>
          <w:rFonts w:eastAsia="Batang"/>
          <w:spacing w:val="-4"/>
          <w:sz w:val="28"/>
          <w:szCs w:val="28"/>
          <w:lang w:eastAsia="ko-KR"/>
        </w:rPr>
        <w:t>và</w:t>
      </w:r>
      <w:proofErr w:type="spellEnd"/>
      <w:r w:rsidRPr="00AE5AF5">
        <w:rPr>
          <w:rFonts w:eastAsia="Batang"/>
          <w:spacing w:val="-4"/>
          <w:sz w:val="28"/>
          <w:szCs w:val="28"/>
          <w:lang w:eastAsia="ko-KR"/>
        </w:rPr>
        <w:t xml:space="preserve"> </w:t>
      </w:r>
      <w:proofErr w:type="spellStart"/>
      <w:r w:rsidRPr="00AE5AF5">
        <w:rPr>
          <w:rFonts w:eastAsia="Batang"/>
          <w:spacing w:val="-4"/>
          <w:sz w:val="28"/>
          <w:szCs w:val="28"/>
          <w:lang w:eastAsia="ko-KR"/>
        </w:rPr>
        <w:t>trả</w:t>
      </w:r>
      <w:proofErr w:type="spellEnd"/>
      <w:r w:rsidRPr="00AE5AF5">
        <w:rPr>
          <w:rFonts w:eastAsia="Batang"/>
          <w:spacing w:val="-4"/>
          <w:sz w:val="28"/>
          <w:szCs w:val="28"/>
          <w:lang w:eastAsia="ko-KR"/>
        </w:rPr>
        <w:t xml:space="preserve"> </w:t>
      </w:r>
      <w:proofErr w:type="spellStart"/>
      <w:r w:rsidRPr="00AE5AF5">
        <w:rPr>
          <w:rFonts w:eastAsia="Batang"/>
          <w:spacing w:val="-4"/>
          <w:sz w:val="28"/>
          <w:szCs w:val="28"/>
          <w:lang w:eastAsia="ko-KR"/>
        </w:rPr>
        <w:t>kết</w:t>
      </w:r>
      <w:proofErr w:type="spellEnd"/>
      <w:r w:rsidRPr="00AE5AF5">
        <w:rPr>
          <w:rFonts w:eastAsia="Batang"/>
          <w:spacing w:val="-4"/>
          <w:sz w:val="28"/>
          <w:szCs w:val="28"/>
          <w:lang w:eastAsia="ko-KR"/>
        </w:rPr>
        <w:t xml:space="preserve"> </w:t>
      </w:r>
      <w:proofErr w:type="spellStart"/>
      <w:r w:rsidRPr="00AE5AF5">
        <w:rPr>
          <w:rFonts w:eastAsia="Batang"/>
          <w:spacing w:val="-4"/>
          <w:sz w:val="28"/>
          <w:szCs w:val="28"/>
          <w:lang w:eastAsia="ko-KR"/>
        </w:rPr>
        <w:t>quả</w:t>
      </w:r>
      <w:proofErr w:type="spellEnd"/>
      <w:r w:rsidRPr="00AE5AF5">
        <w:rPr>
          <w:rFonts w:eastAsia="Courier New"/>
          <w:color w:val="000000"/>
          <w:sz w:val="28"/>
          <w:szCs w:val="28"/>
          <w:lang w:val="vi-VN" w:eastAsia="vi-VN"/>
        </w:rPr>
        <w:t xml:space="preserve"> tiếp nhận, kiểm tra hồ </w:t>
      </w:r>
      <w:proofErr w:type="gramStart"/>
      <w:r w:rsidRPr="00AE5AF5">
        <w:rPr>
          <w:rFonts w:eastAsia="Courier New"/>
          <w:color w:val="000000"/>
          <w:sz w:val="28"/>
          <w:szCs w:val="28"/>
          <w:lang w:val="vi-VN" w:eastAsia="vi-VN"/>
        </w:rPr>
        <w:t>sơ</w:t>
      </w:r>
      <w:proofErr w:type="gramEnd"/>
      <w:r w:rsidRPr="00AE5AF5">
        <w:rPr>
          <w:rFonts w:eastAsia="Courier New"/>
          <w:color w:val="000000"/>
          <w:sz w:val="28"/>
          <w:szCs w:val="28"/>
          <w:lang w:val="vi-VN" w:eastAsia="vi-VN"/>
        </w:rPr>
        <w:t xml:space="preserve"> và xử lý như sau:</w:t>
      </w:r>
    </w:p>
    <w:p w:rsidR="004E1882" w:rsidRPr="00AE5AF5" w:rsidRDefault="004E1882" w:rsidP="004E1882">
      <w:pPr>
        <w:widowControl w:val="0"/>
        <w:spacing w:before="40" w:after="40" w:line="269" w:lineRule="auto"/>
        <w:ind w:firstLine="567"/>
        <w:jc w:val="both"/>
        <w:rPr>
          <w:rFonts w:eastAsia="Courier New"/>
          <w:color w:val="000000"/>
          <w:sz w:val="28"/>
          <w:szCs w:val="28"/>
          <w:lang w:val="vi-VN" w:eastAsia="vi-VN"/>
        </w:rPr>
      </w:pPr>
      <w:r w:rsidRPr="00AE5AF5">
        <w:rPr>
          <w:rFonts w:eastAsia="Courier New"/>
          <w:color w:val="000000"/>
          <w:sz w:val="28"/>
          <w:szCs w:val="28"/>
          <w:lang w:val="vi-VN" w:eastAsia="vi-VN"/>
        </w:rPr>
        <w:t>a) Trường hợp hồ sơ nộp trực tiếp, nếu hồ sơ đầy đủ thì cấp giấy biên nhận hồ sơ và hẹn trả kết quả theo thời hạn quy định; nếu hồ sơ không đầy đủ theo quy định thì trả lại ngay và hướng dẫn tổ chức, cá nhân hoàn thiện lại hồ sơ;</w:t>
      </w:r>
    </w:p>
    <w:p w:rsidR="004E1882" w:rsidRPr="00AE5AF5" w:rsidRDefault="004E1882" w:rsidP="004E1882">
      <w:pPr>
        <w:widowControl w:val="0"/>
        <w:spacing w:before="40" w:after="40" w:line="269" w:lineRule="auto"/>
        <w:ind w:firstLine="567"/>
        <w:jc w:val="both"/>
        <w:rPr>
          <w:rFonts w:eastAsia="Courier New"/>
          <w:color w:val="000000"/>
          <w:sz w:val="28"/>
          <w:szCs w:val="28"/>
          <w:lang w:val="vi-VN" w:eastAsia="vi-VN"/>
        </w:rPr>
      </w:pPr>
      <w:r w:rsidRPr="00AE5AF5">
        <w:rPr>
          <w:rFonts w:eastAsia="Courier New"/>
          <w:color w:val="000000"/>
          <w:sz w:val="28"/>
          <w:szCs w:val="28"/>
          <w:lang w:val="vi-VN" w:eastAsia="vi-VN"/>
        </w:rPr>
        <w:t>b) Trường hợp hồ sơ nhận qua hệ thống bưu chính hoặc hình thức phù hợp khác, nếu hồ sơ không đầy đủ theo quy định, trong thời gian 01 ngày làm việc, kể từ ngày nhận được hồ sơ, Cơ quan có thẩm quyền phê duyệt có văn bản gửi tổ chức, cá nhân yêu cầu bổ sung, hoàn thiện lại hồ sơ;</w:t>
      </w:r>
    </w:p>
    <w:p w:rsidR="004E1882" w:rsidRPr="00AE5AF5" w:rsidRDefault="004E1882" w:rsidP="004E1882">
      <w:pPr>
        <w:widowControl w:val="0"/>
        <w:spacing w:before="40" w:after="40" w:line="269" w:lineRule="auto"/>
        <w:ind w:firstLine="567"/>
        <w:jc w:val="both"/>
        <w:rPr>
          <w:rFonts w:eastAsia="Courier New"/>
          <w:color w:val="000000"/>
          <w:sz w:val="28"/>
          <w:szCs w:val="28"/>
          <w:lang w:val="vi-VN" w:eastAsia="vi-VN"/>
        </w:rPr>
      </w:pPr>
      <w:r w:rsidRPr="00AE5AF5">
        <w:rPr>
          <w:rFonts w:eastAsia="Batang"/>
          <w:b/>
          <w:spacing w:val="-4"/>
          <w:sz w:val="28"/>
          <w:szCs w:val="28"/>
          <w:lang w:val="vi-VN" w:eastAsia="ko-KR"/>
        </w:rPr>
        <w:t>Bước</w:t>
      </w:r>
      <w:r w:rsidRPr="00AE5AF5">
        <w:rPr>
          <w:rFonts w:eastAsia="Courier New"/>
          <w:b/>
          <w:color w:val="000000"/>
          <w:sz w:val="28"/>
          <w:szCs w:val="28"/>
          <w:lang w:val="vi-VN" w:eastAsia="vi-VN"/>
        </w:rPr>
        <w:t xml:space="preserve"> 3</w:t>
      </w:r>
      <w:r w:rsidRPr="00AE5AF5">
        <w:rPr>
          <w:rFonts w:eastAsia="Courier New"/>
          <w:color w:val="000000"/>
          <w:sz w:val="28"/>
          <w:szCs w:val="28"/>
          <w:lang w:val="vi-VN" w:eastAsia="vi-VN"/>
        </w:rPr>
        <w:t xml:space="preserve">: Trong thời hạn </w:t>
      </w:r>
      <w:r w:rsidRPr="00AE5AF5">
        <w:rPr>
          <w:rFonts w:eastAsia="Courier New"/>
          <w:color w:val="FF0000"/>
          <w:sz w:val="28"/>
          <w:szCs w:val="28"/>
          <w:lang w:val="vi-VN" w:eastAsia="vi-VN"/>
        </w:rPr>
        <w:t>02</w:t>
      </w:r>
      <w:r w:rsidRPr="00AE5AF5">
        <w:rPr>
          <w:rFonts w:eastAsia="Courier New"/>
          <w:color w:val="000000"/>
          <w:sz w:val="28"/>
          <w:szCs w:val="28"/>
          <w:lang w:val="vi-VN" w:eastAsia="vi-VN"/>
        </w:rPr>
        <w:t xml:space="preserve"> ngày làm việc, kể từ ngày nhận được đầy đủ hồ sơ theo quy định, Sở GTVT có trách nhiệm tổ chức kiểm tra, phê duyệt phương án vận tải hàng hóa siêu trường, hàng hóa siêu trọng theo mẫu tại Phụ lục IV kèm theo và gửi cho tổ chức, cá nhân để thực hiện. Trường hợp không phê duyệt phương án phải có văn bản trả lời nêu rõ lý do. </w:t>
      </w:r>
    </w:p>
    <w:p w:rsidR="004E1882" w:rsidRPr="00A40AE3" w:rsidRDefault="004E1882" w:rsidP="004E1882">
      <w:pPr>
        <w:spacing w:line="266" w:lineRule="auto"/>
        <w:ind w:firstLine="574"/>
        <w:jc w:val="both"/>
        <w:rPr>
          <w:rFonts w:eastAsia="Batang"/>
          <w:sz w:val="28"/>
          <w:szCs w:val="28"/>
          <w:lang w:val="nl-NL" w:eastAsia="ko-KR"/>
        </w:rPr>
      </w:pPr>
      <w:r w:rsidRPr="00AE5AF5">
        <w:rPr>
          <w:rFonts w:eastAsia="Batang"/>
          <w:b/>
          <w:sz w:val="28"/>
          <w:szCs w:val="28"/>
          <w:lang w:val="vi-VN" w:eastAsia="ko-KR"/>
        </w:rPr>
        <w:t>Bước 4:</w:t>
      </w:r>
      <w:r w:rsidRPr="00A40AE3">
        <w:rPr>
          <w:spacing w:val="-4"/>
          <w:sz w:val="28"/>
          <w:szCs w:val="28"/>
          <w:lang w:val="nl-NL"/>
        </w:rPr>
        <w:t xml:space="preserve"> </w:t>
      </w:r>
      <w:r w:rsidRPr="00A40AE3">
        <w:rPr>
          <w:rFonts w:eastAsia="Batang"/>
          <w:sz w:val="28"/>
          <w:szCs w:val="28"/>
          <w:lang w:val="nl-NL" w:eastAsia="ko-KR"/>
        </w:rPr>
        <w:t>Tổ chức nhận kết quả tại:</w:t>
      </w:r>
    </w:p>
    <w:p w:rsidR="004E1882" w:rsidRPr="00A40AE3" w:rsidRDefault="004E1882" w:rsidP="004E1882">
      <w:pPr>
        <w:spacing w:line="266" w:lineRule="auto"/>
        <w:ind w:firstLine="720"/>
        <w:jc w:val="both"/>
        <w:rPr>
          <w:rFonts w:eastAsia="Batang"/>
          <w:sz w:val="28"/>
          <w:szCs w:val="28"/>
          <w:lang w:val="nl-NL" w:eastAsia="ko-KR"/>
        </w:rPr>
      </w:pPr>
      <w:r w:rsidRPr="00A40AE3">
        <w:rPr>
          <w:rFonts w:eastAsia="Batang"/>
          <w:sz w:val="28"/>
          <w:szCs w:val="28"/>
          <w:lang w:val="nl-NL" w:eastAsia="ko-KR"/>
        </w:rPr>
        <w:t>Đối với hồ sơ nộp trực tiếp tổ chức mang theo phiếu hẹn đến nhận kết quả tại Trung tâm hành chính công tỉnh Hà Nam</w:t>
      </w:r>
    </w:p>
    <w:p w:rsidR="004E1882" w:rsidRPr="00A40AE3" w:rsidRDefault="004E1882" w:rsidP="004E1882">
      <w:pPr>
        <w:spacing w:line="266" w:lineRule="auto"/>
        <w:ind w:firstLine="720"/>
        <w:jc w:val="both"/>
        <w:rPr>
          <w:rFonts w:eastAsia="Batang"/>
          <w:sz w:val="28"/>
          <w:szCs w:val="28"/>
          <w:lang w:val="nl-NL" w:eastAsia="ko-KR"/>
        </w:rPr>
      </w:pPr>
      <w:r w:rsidRPr="00A40AE3">
        <w:rPr>
          <w:rFonts w:eastAsia="Batang"/>
          <w:sz w:val="28"/>
          <w:szCs w:val="28"/>
          <w:lang w:val="nl-NL" w:eastAsia="ko-KR"/>
        </w:rPr>
        <w:t>Nhận kết quả qua hệ thống bưu chính đối với trường hợp lựa chọn nộp hồ sơ và trả kết quả qua hệ thống bưu chính.</w:t>
      </w:r>
    </w:p>
    <w:p w:rsidR="004E1882" w:rsidRPr="00AE5AF5" w:rsidRDefault="004E1882" w:rsidP="004E1882">
      <w:pPr>
        <w:spacing w:before="120"/>
        <w:ind w:firstLine="720"/>
        <w:jc w:val="both"/>
        <w:rPr>
          <w:spacing w:val="-4"/>
          <w:sz w:val="28"/>
          <w:szCs w:val="28"/>
          <w:lang w:val="hr-HR"/>
        </w:rPr>
      </w:pPr>
      <w:r w:rsidRPr="00AE5AF5">
        <w:rPr>
          <w:b/>
          <w:sz w:val="28"/>
          <w:szCs w:val="28"/>
          <w:lang w:val="nl-NL"/>
        </w:rPr>
        <w:t>2.Cách thức thực hiện:</w:t>
      </w:r>
      <w:r w:rsidRPr="00AE5AF5">
        <w:rPr>
          <w:sz w:val="28"/>
          <w:szCs w:val="28"/>
          <w:lang w:val="nl-NL"/>
        </w:rPr>
        <w:t xml:space="preserve"> </w:t>
      </w:r>
      <w:r w:rsidRPr="00AE5AF5">
        <w:rPr>
          <w:sz w:val="28"/>
          <w:szCs w:val="28"/>
          <w:lang w:val="hr-HR"/>
        </w:rPr>
        <w:t>T</w:t>
      </w:r>
      <w:r w:rsidRPr="00AE5AF5">
        <w:rPr>
          <w:spacing w:val="-4"/>
          <w:sz w:val="28"/>
          <w:szCs w:val="28"/>
          <w:lang w:val="nl-NL"/>
        </w:rPr>
        <w:t>rực</w:t>
      </w:r>
      <w:r w:rsidRPr="00AE5AF5">
        <w:rPr>
          <w:spacing w:val="-4"/>
          <w:sz w:val="28"/>
          <w:szCs w:val="28"/>
          <w:lang w:val="hr-HR"/>
        </w:rPr>
        <w:t xml:space="preserve"> </w:t>
      </w:r>
      <w:r w:rsidRPr="00AE5AF5">
        <w:rPr>
          <w:spacing w:val="-4"/>
          <w:sz w:val="28"/>
          <w:szCs w:val="28"/>
          <w:lang w:val="nl-NL"/>
        </w:rPr>
        <w:t>tiếp tại Trung tâm hành chính công tỉnh Hà Nam</w:t>
      </w:r>
      <w:r>
        <w:rPr>
          <w:spacing w:val="-4"/>
          <w:sz w:val="28"/>
          <w:szCs w:val="28"/>
          <w:lang w:val="nl-NL"/>
        </w:rPr>
        <w:t xml:space="preserve"> hoặc qua hệ thống bưu chính</w:t>
      </w:r>
      <w:r w:rsidRPr="00AE5AF5">
        <w:rPr>
          <w:spacing w:val="-4"/>
          <w:sz w:val="28"/>
          <w:szCs w:val="28"/>
          <w:lang w:val="nl-NL"/>
        </w:rPr>
        <w:t xml:space="preserve">. </w:t>
      </w:r>
    </w:p>
    <w:p w:rsidR="004E1882" w:rsidRPr="00AE5AF5" w:rsidRDefault="004E1882" w:rsidP="004E1882">
      <w:pPr>
        <w:widowControl w:val="0"/>
        <w:spacing w:before="40" w:after="40" w:line="269" w:lineRule="auto"/>
        <w:ind w:firstLine="567"/>
        <w:jc w:val="both"/>
        <w:rPr>
          <w:rFonts w:eastAsia="Courier New"/>
          <w:b/>
          <w:color w:val="000000"/>
          <w:sz w:val="28"/>
          <w:szCs w:val="28"/>
          <w:lang w:val="vi-VN" w:eastAsia="vi-VN"/>
        </w:rPr>
      </w:pPr>
      <w:r w:rsidRPr="00AE5AF5">
        <w:rPr>
          <w:rFonts w:eastAsia="Batang"/>
          <w:b/>
          <w:sz w:val="28"/>
          <w:szCs w:val="28"/>
          <w:lang w:val="vi-VN" w:eastAsia="ko-KR"/>
        </w:rPr>
        <w:t xml:space="preserve">3. </w:t>
      </w:r>
      <w:r w:rsidRPr="00AE5AF5">
        <w:rPr>
          <w:rFonts w:eastAsia="Courier New"/>
          <w:b/>
          <w:color w:val="000000"/>
          <w:sz w:val="28"/>
          <w:szCs w:val="28"/>
          <w:lang w:val="vi-VN" w:eastAsia="vi-VN"/>
        </w:rPr>
        <w:t xml:space="preserve"> </w:t>
      </w:r>
      <w:proofErr w:type="gramStart"/>
      <w:r w:rsidRPr="00AE5AF5">
        <w:rPr>
          <w:rFonts w:eastAsia="Courier New"/>
          <w:b/>
          <w:color w:val="000000"/>
          <w:sz w:val="28"/>
          <w:szCs w:val="28"/>
          <w:lang w:val="vi-VN" w:eastAsia="vi-VN"/>
        </w:rPr>
        <w:t>Thành</w:t>
      </w:r>
      <w:proofErr w:type="gramEnd"/>
      <w:r w:rsidRPr="00AE5AF5">
        <w:rPr>
          <w:rFonts w:eastAsia="Courier New"/>
          <w:b/>
          <w:color w:val="000000"/>
          <w:sz w:val="28"/>
          <w:szCs w:val="28"/>
          <w:lang w:val="vi-VN" w:eastAsia="vi-VN"/>
        </w:rPr>
        <w:t xml:space="preserve"> phần, số lượng hồ sơ:</w:t>
      </w:r>
    </w:p>
    <w:p w:rsidR="004E1882" w:rsidRPr="00AE5AF5" w:rsidRDefault="004E1882" w:rsidP="004E1882">
      <w:pPr>
        <w:widowControl w:val="0"/>
        <w:spacing w:before="40" w:after="40" w:line="269" w:lineRule="auto"/>
        <w:ind w:firstLine="567"/>
        <w:jc w:val="both"/>
        <w:rPr>
          <w:rFonts w:eastAsia="Courier New"/>
          <w:color w:val="000000"/>
          <w:sz w:val="28"/>
          <w:szCs w:val="28"/>
          <w:lang w:val="vi-VN" w:eastAsia="vi-VN"/>
        </w:rPr>
      </w:pPr>
      <w:r w:rsidRPr="00AE5AF5">
        <w:rPr>
          <w:rFonts w:eastAsia="Courier New"/>
          <w:color w:val="000000"/>
          <w:sz w:val="28"/>
          <w:szCs w:val="28"/>
          <w:lang w:val="vi-VN" w:eastAsia="vi-VN"/>
        </w:rPr>
        <w:t>a) Đơn đề nghị phê duyệt phương án vận tải hàng hóa siêu trường hoặc hàng hóa siêu trọng trên đường thủy nội địa theo mẫu tại Phụ lục II kèm theo;</w:t>
      </w:r>
    </w:p>
    <w:p w:rsidR="004E1882" w:rsidRPr="00AE5AF5" w:rsidRDefault="004E1882" w:rsidP="004E1882">
      <w:pPr>
        <w:widowControl w:val="0"/>
        <w:spacing w:before="40" w:after="40" w:line="269" w:lineRule="auto"/>
        <w:ind w:firstLine="567"/>
        <w:jc w:val="both"/>
        <w:rPr>
          <w:rFonts w:eastAsia="Courier New"/>
          <w:color w:val="000000"/>
          <w:sz w:val="28"/>
          <w:szCs w:val="28"/>
          <w:lang w:val="vi-VN" w:eastAsia="vi-VN"/>
        </w:rPr>
      </w:pPr>
      <w:r w:rsidRPr="00AE5AF5">
        <w:rPr>
          <w:rFonts w:eastAsia="Courier New"/>
          <w:color w:val="000000"/>
          <w:sz w:val="28"/>
          <w:szCs w:val="28"/>
          <w:lang w:val="vi-VN" w:eastAsia="vi-VN"/>
        </w:rPr>
        <w:t>b) Phương án vận tải hàng hóa siêu trường hoặc hàng hóa siêu trọng theo các nội dung tại Phụ lục III kèm theo.</w:t>
      </w:r>
    </w:p>
    <w:p w:rsidR="004E1882" w:rsidRPr="00D27EFE" w:rsidRDefault="004E1882" w:rsidP="004E1882">
      <w:pPr>
        <w:spacing w:before="40" w:after="40" w:line="269" w:lineRule="auto"/>
        <w:ind w:firstLine="567"/>
        <w:jc w:val="both"/>
        <w:rPr>
          <w:rFonts w:eastAsia="Batang"/>
          <w:sz w:val="28"/>
          <w:szCs w:val="28"/>
          <w:lang w:eastAsia="ko-KR"/>
        </w:rPr>
      </w:pPr>
      <w:r w:rsidRPr="00AE5AF5">
        <w:rPr>
          <w:rFonts w:eastAsia="Batang"/>
          <w:b/>
          <w:sz w:val="28"/>
          <w:szCs w:val="28"/>
          <w:lang w:val="vi-VN" w:eastAsia="ko-KR"/>
        </w:rPr>
        <w:t>* Số lượng bộ hồ sơ</w:t>
      </w:r>
      <w:r w:rsidRPr="00AE5AF5">
        <w:rPr>
          <w:rFonts w:eastAsia="Batang"/>
          <w:sz w:val="28"/>
          <w:szCs w:val="28"/>
          <w:lang w:val="vi-VN" w:eastAsia="ko-KR"/>
        </w:rPr>
        <w:t>: 01 bộ.</w:t>
      </w:r>
    </w:p>
    <w:p w:rsidR="004E1882" w:rsidRPr="00AE5AF5" w:rsidRDefault="004E1882" w:rsidP="004E1882">
      <w:pPr>
        <w:spacing w:before="40" w:after="40" w:line="269" w:lineRule="auto"/>
        <w:ind w:firstLine="567"/>
        <w:jc w:val="both"/>
        <w:rPr>
          <w:rFonts w:eastAsia="Batang"/>
          <w:dstrike/>
          <w:sz w:val="28"/>
          <w:szCs w:val="28"/>
          <w:lang w:val="vi-VN" w:eastAsia="ko-KR"/>
        </w:rPr>
      </w:pPr>
      <w:r w:rsidRPr="00AE5AF5">
        <w:rPr>
          <w:rFonts w:eastAsia="Batang"/>
          <w:b/>
          <w:sz w:val="28"/>
          <w:szCs w:val="28"/>
          <w:lang w:val="vi-VN" w:eastAsia="ko-KR"/>
        </w:rPr>
        <w:t xml:space="preserve">4.  </w:t>
      </w:r>
      <w:proofErr w:type="gramStart"/>
      <w:r w:rsidRPr="00AE5AF5">
        <w:rPr>
          <w:rFonts w:eastAsia="Batang"/>
          <w:b/>
          <w:sz w:val="28"/>
          <w:szCs w:val="28"/>
          <w:lang w:val="vi-VN" w:eastAsia="ko-KR"/>
        </w:rPr>
        <w:t>Thời</w:t>
      </w:r>
      <w:proofErr w:type="gramEnd"/>
      <w:r w:rsidRPr="00AE5AF5">
        <w:rPr>
          <w:rFonts w:eastAsia="Batang"/>
          <w:b/>
          <w:sz w:val="28"/>
          <w:szCs w:val="28"/>
          <w:lang w:val="vi-VN" w:eastAsia="ko-KR"/>
        </w:rPr>
        <w:t xml:space="preserve"> hạn giải quyết</w:t>
      </w:r>
      <w:r w:rsidRPr="00AE5AF5">
        <w:rPr>
          <w:rFonts w:eastAsia="Batang"/>
          <w:sz w:val="28"/>
          <w:szCs w:val="28"/>
          <w:lang w:val="vi-VN" w:eastAsia="ko-KR"/>
        </w:rPr>
        <w:t xml:space="preserve">: 02 ngày làm việc </w:t>
      </w:r>
      <w:r w:rsidRPr="00AE5AF5">
        <w:rPr>
          <w:rFonts w:eastAsia="Courier New"/>
          <w:color w:val="000000"/>
          <w:sz w:val="28"/>
          <w:szCs w:val="28"/>
          <w:lang w:val="vi-VN" w:eastAsia="vi-VN"/>
        </w:rPr>
        <w:t>kể từ ngày nhận được đầy đủ hồ sơ theo quy định.</w:t>
      </w:r>
    </w:p>
    <w:p w:rsidR="004E1882" w:rsidRPr="00AE5AF5" w:rsidRDefault="004E1882" w:rsidP="004E1882">
      <w:pPr>
        <w:spacing w:before="40" w:after="40" w:line="269" w:lineRule="auto"/>
        <w:ind w:firstLine="567"/>
        <w:jc w:val="both"/>
        <w:rPr>
          <w:rFonts w:eastAsia="Batang"/>
          <w:sz w:val="28"/>
          <w:szCs w:val="28"/>
          <w:lang w:val="vi-VN" w:eastAsia="ko-KR"/>
        </w:rPr>
      </w:pPr>
      <w:r w:rsidRPr="00AE5AF5">
        <w:rPr>
          <w:rFonts w:eastAsia="Batang"/>
          <w:b/>
          <w:sz w:val="28"/>
          <w:szCs w:val="28"/>
          <w:lang w:val="vi-VN" w:eastAsia="ko-KR"/>
        </w:rPr>
        <w:t>5.  Đối tượng thực hiện thủ tục hành chính:</w:t>
      </w:r>
      <w:r w:rsidRPr="00AE5AF5">
        <w:rPr>
          <w:rFonts w:eastAsia="Batang"/>
          <w:sz w:val="28"/>
          <w:szCs w:val="28"/>
          <w:lang w:val="vi-VN" w:eastAsia="ko-KR"/>
        </w:rPr>
        <w:t xml:space="preserve"> Tổ chức, cá nhân.</w:t>
      </w:r>
    </w:p>
    <w:p w:rsidR="004E1882" w:rsidRPr="00AE5AF5" w:rsidRDefault="004E1882" w:rsidP="004E1882">
      <w:pPr>
        <w:spacing w:before="40" w:after="40" w:line="269" w:lineRule="auto"/>
        <w:ind w:firstLine="567"/>
        <w:jc w:val="both"/>
        <w:rPr>
          <w:rFonts w:eastAsia="Batang"/>
          <w:b/>
          <w:sz w:val="28"/>
          <w:szCs w:val="28"/>
          <w:lang w:val="vi-VN" w:eastAsia="ko-KR"/>
        </w:rPr>
      </w:pPr>
      <w:r w:rsidRPr="00AE5AF5">
        <w:rPr>
          <w:rFonts w:eastAsia="Batang"/>
          <w:b/>
          <w:sz w:val="28"/>
          <w:szCs w:val="28"/>
          <w:lang w:val="vi-VN" w:eastAsia="ko-KR"/>
        </w:rPr>
        <w:t xml:space="preserve">6.  Cơ quan thực hiện thủ tục hành chính: </w:t>
      </w:r>
    </w:p>
    <w:p w:rsidR="004E1882" w:rsidRPr="00AE5AF5" w:rsidRDefault="004E1882" w:rsidP="004E1882">
      <w:pPr>
        <w:spacing w:before="40" w:after="40" w:line="269" w:lineRule="auto"/>
        <w:ind w:firstLine="567"/>
        <w:jc w:val="both"/>
        <w:rPr>
          <w:rFonts w:eastAsia="Batang"/>
          <w:sz w:val="28"/>
          <w:szCs w:val="28"/>
          <w:lang w:val="vi-VN" w:eastAsia="ko-KR"/>
        </w:rPr>
      </w:pPr>
      <w:r w:rsidRPr="00AE5AF5">
        <w:rPr>
          <w:rFonts w:eastAsia="Batang"/>
          <w:sz w:val="28"/>
          <w:szCs w:val="28"/>
          <w:lang w:val="vi-VN" w:eastAsia="ko-KR"/>
        </w:rPr>
        <w:t>+ Cơ quan có thẩm quyền quyết định theo quy định</w:t>
      </w:r>
      <w:r w:rsidRPr="00AE5AF5">
        <w:rPr>
          <w:rFonts w:eastAsia="Batang"/>
          <w:b/>
          <w:sz w:val="28"/>
          <w:szCs w:val="28"/>
          <w:lang w:val="vi-VN" w:eastAsia="ko-KR"/>
        </w:rPr>
        <w:t xml:space="preserve">: </w:t>
      </w:r>
      <w:r w:rsidRPr="00AE5AF5">
        <w:rPr>
          <w:rFonts w:eastAsia="Batang"/>
          <w:sz w:val="28"/>
          <w:szCs w:val="28"/>
          <w:lang w:val="vi-VN" w:eastAsia="ko-KR"/>
        </w:rPr>
        <w:t>Sở GTVT Hà Nam.</w:t>
      </w:r>
    </w:p>
    <w:p w:rsidR="004E1882" w:rsidRPr="00AE5AF5" w:rsidRDefault="004E1882" w:rsidP="004E1882">
      <w:pPr>
        <w:spacing w:before="40" w:after="40" w:line="269" w:lineRule="auto"/>
        <w:ind w:firstLine="567"/>
        <w:jc w:val="both"/>
        <w:rPr>
          <w:rFonts w:eastAsia="Batang"/>
          <w:sz w:val="28"/>
          <w:szCs w:val="28"/>
          <w:lang w:val="vi-VN" w:eastAsia="ko-KR"/>
        </w:rPr>
      </w:pPr>
      <w:r w:rsidRPr="00AE5AF5">
        <w:rPr>
          <w:rFonts w:eastAsia="Batang"/>
          <w:sz w:val="28"/>
          <w:szCs w:val="28"/>
          <w:lang w:val="vi-VN" w:eastAsia="ko-KR"/>
        </w:rPr>
        <w:lastRenderedPageBreak/>
        <w:t>+ Cơ quan trực tiếp thực hiện TTHC</w:t>
      </w:r>
      <w:r w:rsidRPr="00AE5AF5">
        <w:rPr>
          <w:rFonts w:eastAsia="Batang"/>
          <w:b/>
          <w:sz w:val="28"/>
          <w:szCs w:val="28"/>
          <w:lang w:val="vi-VN" w:eastAsia="ko-KR"/>
        </w:rPr>
        <w:t xml:space="preserve">: </w:t>
      </w:r>
      <w:r w:rsidRPr="00AE5AF5">
        <w:rPr>
          <w:rFonts w:eastAsia="Batang"/>
          <w:sz w:val="28"/>
          <w:szCs w:val="28"/>
          <w:lang w:val="vi-VN" w:eastAsia="ko-KR"/>
        </w:rPr>
        <w:t>Sở GTVT Hà Nam.</w:t>
      </w:r>
    </w:p>
    <w:p w:rsidR="004E1882" w:rsidRPr="00AE5AF5" w:rsidRDefault="004E1882" w:rsidP="004E1882">
      <w:pPr>
        <w:spacing w:before="40" w:after="40" w:line="269" w:lineRule="auto"/>
        <w:ind w:firstLine="567"/>
        <w:jc w:val="both"/>
        <w:rPr>
          <w:rFonts w:eastAsia="Batang"/>
          <w:sz w:val="28"/>
          <w:szCs w:val="28"/>
          <w:lang w:val="vi-VN" w:eastAsia="ko-KR"/>
        </w:rPr>
      </w:pPr>
      <w:r w:rsidRPr="00AE5AF5">
        <w:rPr>
          <w:rFonts w:eastAsia="Batang"/>
          <w:b/>
          <w:sz w:val="28"/>
          <w:szCs w:val="28"/>
          <w:lang w:val="vi-VN" w:eastAsia="ko-KR"/>
        </w:rPr>
        <w:t>7.  Kết quả thực hiện TTHC</w:t>
      </w:r>
      <w:r w:rsidRPr="00AE5AF5">
        <w:rPr>
          <w:rFonts w:eastAsia="Batang"/>
          <w:sz w:val="28"/>
          <w:szCs w:val="28"/>
          <w:lang w:val="vi-VN" w:eastAsia="ko-KR"/>
        </w:rPr>
        <w:t>: Quyết định phê duyệt.</w:t>
      </w:r>
    </w:p>
    <w:p w:rsidR="004E1882" w:rsidRPr="00AE5AF5" w:rsidRDefault="004E1882" w:rsidP="005474B9">
      <w:pPr>
        <w:spacing w:before="40" w:after="40" w:line="269" w:lineRule="auto"/>
        <w:ind w:firstLine="567"/>
        <w:jc w:val="both"/>
        <w:rPr>
          <w:rFonts w:eastAsia="Batang"/>
          <w:sz w:val="28"/>
          <w:szCs w:val="28"/>
          <w:lang w:val="vi-VN" w:eastAsia="ko-KR"/>
        </w:rPr>
      </w:pPr>
      <w:r w:rsidRPr="00AE5AF5">
        <w:rPr>
          <w:rFonts w:eastAsia="Batang"/>
          <w:b/>
          <w:sz w:val="28"/>
          <w:szCs w:val="28"/>
          <w:lang w:val="vi-VN" w:eastAsia="ko-KR"/>
        </w:rPr>
        <w:t>8.  Lệ phí</w:t>
      </w:r>
      <w:r w:rsidRPr="00AE5AF5">
        <w:rPr>
          <w:rFonts w:eastAsia="Batang"/>
          <w:sz w:val="28"/>
          <w:szCs w:val="28"/>
          <w:lang w:val="vi-VN" w:eastAsia="ko-KR"/>
        </w:rPr>
        <w:t>: Không</w:t>
      </w:r>
    </w:p>
    <w:p w:rsidR="004E1882" w:rsidRPr="00AE5AF5" w:rsidRDefault="004E1882" w:rsidP="004E1882">
      <w:pPr>
        <w:spacing w:before="40" w:after="40" w:line="269" w:lineRule="auto"/>
        <w:ind w:firstLine="567"/>
        <w:jc w:val="both"/>
        <w:rPr>
          <w:rFonts w:eastAsia="Batang"/>
          <w:sz w:val="28"/>
          <w:szCs w:val="28"/>
          <w:lang w:val="vi-VN" w:eastAsia="ko-KR"/>
        </w:rPr>
      </w:pPr>
      <w:r w:rsidRPr="00AE5AF5">
        <w:rPr>
          <w:rFonts w:eastAsia="Batang"/>
          <w:b/>
          <w:sz w:val="28"/>
          <w:szCs w:val="28"/>
          <w:lang w:val="vi-VN" w:eastAsia="ko-KR"/>
        </w:rPr>
        <w:t>9.  Yêu cầu, điều kiện thực hiện thủ tục hành chính:</w:t>
      </w:r>
      <w:r w:rsidRPr="00AE5AF5">
        <w:rPr>
          <w:rFonts w:eastAsia="Batang"/>
          <w:sz w:val="28"/>
          <w:szCs w:val="28"/>
          <w:lang w:val="vi-VN" w:eastAsia="ko-KR"/>
        </w:rPr>
        <w:t xml:space="preserve"> Không</w:t>
      </w:r>
    </w:p>
    <w:p w:rsidR="004E1882" w:rsidRPr="00AE5AF5" w:rsidRDefault="004E1882" w:rsidP="005474B9">
      <w:pPr>
        <w:spacing w:before="40" w:after="40" w:line="269" w:lineRule="auto"/>
        <w:ind w:firstLine="567"/>
        <w:jc w:val="both"/>
        <w:rPr>
          <w:rFonts w:eastAsia="Batang"/>
          <w:sz w:val="28"/>
          <w:szCs w:val="28"/>
          <w:lang w:val="vi-VN" w:eastAsia="ko-KR"/>
        </w:rPr>
      </w:pPr>
      <w:r w:rsidRPr="00AE5AF5">
        <w:rPr>
          <w:rFonts w:eastAsia="Batang"/>
          <w:b/>
          <w:sz w:val="28"/>
          <w:szCs w:val="28"/>
          <w:lang w:val="vi-VN" w:eastAsia="ko-KR"/>
        </w:rPr>
        <w:t xml:space="preserve">10. Tên mẫu đơn, mẫu tờ khai: </w:t>
      </w:r>
      <w:r w:rsidRPr="00AE5AF5">
        <w:rPr>
          <w:rFonts w:eastAsia="Batang"/>
          <w:sz w:val="28"/>
          <w:szCs w:val="28"/>
          <w:lang w:val="vi-VN" w:eastAsia="ko-KR"/>
        </w:rPr>
        <w:t>Theo mẫu Phụ lục 2; 3; 4.</w:t>
      </w:r>
    </w:p>
    <w:p w:rsidR="004E1882" w:rsidRPr="00AE5AF5" w:rsidRDefault="004E1882" w:rsidP="004E1882">
      <w:pPr>
        <w:spacing w:before="40" w:after="40" w:line="269" w:lineRule="auto"/>
        <w:ind w:firstLine="567"/>
        <w:jc w:val="both"/>
        <w:rPr>
          <w:rFonts w:eastAsia="Batang"/>
          <w:b/>
          <w:sz w:val="28"/>
          <w:szCs w:val="28"/>
          <w:lang w:val="vi-VN" w:eastAsia="ko-KR"/>
        </w:rPr>
      </w:pPr>
      <w:bookmarkStart w:id="0" w:name="_GoBack"/>
      <w:bookmarkEnd w:id="0"/>
      <w:r w:rsidRPr="00AE5AF5">
        <w:rPr>
          <w:rFonts w:eastAsia="Batang"/>
          <w:b/>
          <w:sz w:val="28"/>
          <w:szCs w:val="28"/>
          <w:lang w:val="vi-VN" w:eastAsia="ko-KR"/>
        </w:rPr>
        <w:t xml:space="preserve">11.  Căn cứ pháp lý của thủ tục hành chính: </w:t>
      </w:r>
    </w:p>
    <w:p w:rsidR="004E1882" w:rsidRPr="00AE5AF5" w:rsidRDefault="004E1882" w:rsidP="004E1882">
      <w:pPr>
        <w:spacing w:before="40" w:after="40" w:line="269" w:lineRule="auto"/>
        <w:ind w:firstLine="567"/>
        <w:jc w:val="both"/>
        <w:rPr>
          <w:rFonts w:eastAsia="Batang"/>
          <w:sz w:val="28"/>
          <w:szCs w:val="28"/>
          <w:lang w:val="vi-VN" w:eastAsia="ko-KR"/>
        </w:rPr>
      </w:pPr>
      <w:r w:rsidRPr="00AE5AF5">
        <w:rPr>
          <w:rFonts w:eastAsia="Batang"/>
          <w:sz w:val="28"/>
          <w:szCs w:val="28"/>
          <w:lang w:val="vi-VN" w:eastAsia="ko-KR"/>
        </w:rPr>
        <w:t>+ Luật Giao thông đường thủy nội địa số 23/2004/QH11 ngày 2/6/2004 và Luật sửa đổi, bổ sung một số điều của Luật Giao thông đường thủy nội địa số 48/2014/QH13 ngày 5/6/2014 ;</w:t>
      </w:r>
    </w:p>
    <w:p w:rsidR="004E1882" w:rsidRPr="00AE5AF5" w:rsidRDefault="004E1882" w:rsidP="004E1882">
      <w:pPr>
        <w:spacing w:before="40" w:after="40" w:line="269" w:lineRule="auto"/>
        <w:ind w:firstLine="567"/>
        <w:jc w:val="both"/>
        <w:rPr>
          <w:rFonts w:eastAsia="Batang"/>
          <w:sz w:val="28"/>
          <w:szCs w:val="28"/>
          <w:lang w:val="vi-VN" w:eastAsia="ko-KR"/>
        </w:rPr>
      </w:pPr>
      <w:r w:rsidRPr="00AE5AF5">
        <w:rPr>
          <w:rFonts w:eastAsia="Batang"/>
          <w:b/>
          <w:sz w:val="28"/>
          <w:szCs w:val="28"/>
          <w:lang w:val="vi-VN" w:eastAsia="ko-KR"/>
        </w:rPr>
        <w:t xml:space="preserve">+ </w:t>
      </w:r>
      <w:r w:rsidRPr="00AE5AF5">
        <w:rPr>
          <w:rFonts w:eastAsia="Batang"/>
          <w:sz w:val="28"/>
          <w:szCs w:val="28"/>
          <w:lang w:val="vi-VN" w:eastAsia="ko-KR"/>
        </w:rPr>
        <w:t>Thông tư số 61/2015/TT-BGTVT ngày 02 tháng 11 năm 2015 của Bộ trưởng Bộ Giao thông Vận tải</w:t>
      </w:r>
    </w:p>
    <w:p w:rsidR="004E1882" w:rsidRPr="00CF1493" w:rsidRDefault="004E1882" w:rsidP="004E1882">
      <w:pPr>
        <w:jc w:val="both"/>
        <w:rPr>
          <w:rFonts w:eastAsia="Batang"/>
          <w:szCs w:val="28"/>
          <w:lang w:val="vi-VN" w:eastAsia="ko-KR"/>
        </w:rPr>
      </w:pPr>
    </w:p>
    <w:p w:rsidR="004E1882" w:rsidRPr="00CF1493" w:rsidRDefault="004E1882" w:rsidP="004E1882">
      <w:pPr>
        <w:widowControl w:val="0"/>
        <w:spacing w:before="120"/>
        <w:jc w:val="center"/>
        <w:rPr>
          <w:rFonts w:eastAsia="Courier New"/>
          <w:b/>
          <w:color w:val="000000"/>
          <w:szCs w:val="28"/>
          <w:lang w:val="vi-VN" w:eastAsia="vi-VN"/>
        </w:rPr>
      </w:pPr>
    </w:p>
    <w:p w:rsidR="004E1882" w:rsidRPr="00CF1493" w:rsidRDefault="004E1882" w:rsidP="004E1882">
      <w:pPr>
        <w:widowControl w:val="0"/>
        <w:spacing w:before="120"/>
        <w:jc w:val="center"/>
        <w:rPr>
          <w:rFonts w:eastAsia="Courier New"/>
          <w:b/>
          <w:color w:val="000000"/>
          <w:szCs w:val="28"/>
          <w:lang w:val="vi-VN" w:eastAsia="vi-VN"/>
        </w:rPr>
      </w:pPr>
    </w:p>
    <w:p w:rsidR="00087ECF" w:rsidRDefault="004E1882" w:rsidP="004E1882">
      <w:r>
        <w:rPr>
          <w:rFonts w:eastAsia="Courier New"/>
          <w:b/>
          <w:color w:val="000000"/>
          <w:szCs w:val="28"/>
          <w:lang w:val="vi-VN" w:eastAsia="vi-VN"/>
        </w:rPr>
        <w:br w:type="page"/>
      </w:r>
    </w:p>
    <w:sectPr w:rsidR="00087ECF" w:rsidSect="000F12BD">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882"/>
    <w:rsid w:val="00087ECF"/>
    <w:rsid w:val="000F12BD"/>
    <w:rsid w:val="004E1882"/>
    <w:rsid w:val="005474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188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188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A9AB0F14256C714183394750036DA954" ma:contentTypeVersion="1" ma:contentTypeDescription="Upload an image." ma:contentTypeScope="" ma:versionID="5cf28ac8e0dd809bb83bb3ec1e348531">
  <xsd:schema xmlns:xsd="http://www.w3.org/2001/XMLSchema" xmlns:xs="http://www.w3.org/2001/XMLSchema" xmlns:p="http://schemas.microsoft.com/office/2006/metadata/properties" xmlns:ns1="http://schemas.microsoft.com/sharepoint/v3" xmlns:ns2="E6C61919-500A-47DB-BA6E-C373EB00B11B" xmlns:ns3="http://schemas.microsoft.com/sharepoint/v3/fields" targetNamespace="http://schemas.microsoft.com/office/2006/metadata/properties" ma:root="true" ma:fieldsID="b4c96a69f137b6c869774672220dde13" ns1:_="" ns2:_="" ns3:_="">
    <xsd:import namespace="http://schemas.microsoft.com/sharepoint/v3"/>
    <xsd:import namespace="E6C61919-500A-47DB-BA6E-C373EB00B11B"/>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6C61919-500A-47DB-BA6E-C373EB00B11B"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wic_System_Copyright xmlns="http://schemas.microsoft.com/sharepoint/v3/fields" xsi:nil="true"/>
    <ImageCreateDate xmlns="E6C61919-500A-47DB-BA6E-C373EB00B11B" xsi:nil="true"/>
  </documentManagement>
</p:properties>
</file>

<file path=customXml/itemProps1.xml><?xml version="1.0" encoding="utf-8"?>
<ds:datastoreItem xmlns:ds="http://schemas.openxmlformats.org/officeDocument/2006/customXml" ds:itemID="{16407267-B8D1-41F9-A8C9-7155A5730C4A}"/>
</file>

<file path=customXml/itemProps2.xml><?xml version="1.0" encoding="utf-8"?>
<ds:datastoreItem xmlns:ds="http://schemas.openxmlformats.org/officeDocument/2006/customXml" ds:itemID="{D9C62598-F5F5-4ABC-877E-06E95E317B9B}"/>
</file>

<file path=customXml/itemProps3.xml><?xml version="1.0" encoding="utf-8"?>
<ds:datastoreItem xmlns:ds="http://schemas.openxmlformats.org/officeDocument/2006/customXml" ds:itemID="{9311CB77-F2EF-471C-8A47-AB594FBF12D6}"/>
</file>

<file path=docProps/app.xml><?xml version="1.0" encoding="utf-8"?>
<Properties xmlns="http://schemas.openxmlformats.org/officeDocument/2006/extended-properties" xmlns:vt="http://schemas.openxmlformats.org/officeDocument/2006/docPropsVTypes">
  <Template>Normal</Template>
  <TotalTime>1</TotalTime>
  <Pages>3</Pages>
  <Words>403</Words>
  <Characters>2303</Characters>
  <Application>Microsoft Office Word</Application>
  <DocSecurity>0</DocSecurity>
  <Lines>19</Lines>
  <Paragraphs>5</Paragraphs>
  <ScaleCrop>false</ScaleCrop>
  <Company/>
  <LinksUpToDate>false</LinksUpToDate>
  <CharactersWithSpaces>2701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sony</dc:creator>
  <cp:keywords/>
  <dc:description/>
  <cp:lastModifiedBy>Vaio</cp:lastModifiedBy>
  <cp:revision>2</cp:revision>
  <dcterms:created xsi:type="dcterms:W3CDTF">2017-09-16T14:29:00Z</dcterms:created>
  <dcterms:modified xsi:type="dcterms:W3CDTF">2019-08-07T03:57:00Z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0x0101009148F5A04DDD49CBA7127AADA5FB792B00AADE34325A8B49CDA8BB4DB53328F21400A9AB0F14256C714183394750036DA954</vt:lpwstr>
  </property>
</Properties>
</file>