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FB" w:rsidRPr="00F307FB" w:rsidRDefault="00F307FB" w:rsidP="00F307FB">
      <w:pPr>
        <w:spacing w:before="60" w:after="60" w:line="288" w:lineRule="auto"/>
        <w:jc w:val="both"/>
        <w:rPr>
          <w:b/>
          <w:sz w:val="28"/>
          <w:szCs w:val="28"/>
          <w:lang w:eastAsia="vi-VN"/>
        </w:rPr>
      </w:pPr>
      <w:r w:rsidRPr="00F307FB">
        <w:rPr>
          <w:b/>
          <w:sz w:val="28"/>
          <w:szCs w:val="28"/>
          <w:lang w:eastAsia="vi-VN"/>
        </w:rPr>
        <w:t>2</w:t>
      </w:r>
      <w:r>
        <w:rPr>
          <w:b/>
          <w:sz w:val="28"/>
          <w:szCs w:val="28"/>
          <w:lang w:eastAsia="vi-VN"/>
        </w:rPr>
        <w:t>2</w:t>
      </w:r>
      <w:r w:rsidRPr="00F307FB">
        <w:rPr>
          <w:b/>
          <w:sz w:val="28"/>
          <w:szCs w:val="28"/>
          <w:lang w:eastAsia="vi-VN"/>
        </w:rPr>
        <w:t>. Đăng ký khai thác tuyến</w:t>
      </w:r>
    </w:p>
    <w:p w:rsidR="00F307FB" w:rsidRPr="00F307FB" w:rsidRDefault="00F307FB" w:rsidP="00F307FB">
      <w:pPr>
        <w:spacing w:before="60" w:after="60" w:line="288" w:lineRule="auto"/>
        <w:jc w:val="both"/>
        <w:rPr>
          <w:b/>
          <w:sz w:val="28"/>
          <w:szCs w:val="28"/>
          <w:lang w:eastAsia="vi-VN"/>
        </w:rPr>
      </w:pPr>
      <w:r w:rsidRPr="00F307FB">
        <w:rPr>
          <w:b/>
          <w:sz w:val="28"/>
          <w:szCs w:val="28"/>
          <w:lang w:eastAsia="vi-VN"/>
        </w:rPr>
        <w:tab/>
        <w:t>2</w:t>
      </w:r>
      <w:r>
        <w:rPr>
          <w:b/>
          <w:sz w:val="28"/>
          <w:szCs w:val="28"/>
          <w:lang w:eastAsia="vi-VN"/>
        </w:rPr>
        <w:t>2</w:t>
      </w:r>
      <w:r w:rsidRPr="00F307FB">
        <w:rPr>
          <w:b/>
          <w:sz w:val="28"/>
          <w:szCs w:val="28"/>
          <w:lang w:eastAsia="vi-VN"/>
        </w:rPr>
        <w:t>.1. Trình tự thực hiện:</w:t>
      </w:r>
    </w:p>
    <w:p w:rsidR="00F307FB" w:rsidRPr="00F307FB" w:rsidRDefault="00F307FB" w:rsidP="00F307FB">
      <w:pPr>
        <w:spacing w:before="60" w:after="60" w:line="288" w:lineRule="auto"/>
        <w:jc w:val="both"/>
        <w:rPr>
          <w:sz w:val="28"/>
          <w:szCs w:val="28"/>
          <w:lang w:eastAsia="vi-VN"/>
        </w:rPr>
      </w:pPr>
      <w:r w:rsidRPr="00F307FB">
        <w:rPr>
          <w:b/>
          <w:sz w:val="28"/>
          <w:szCs w:val="28"/>
          <w:lang w:eastAsia="vi-VN"/>
        </w:rPr>
        <w:tab/>
      </w:r>
      <w:r w:rsidRPr="00F307FB">
        <w:rPr>
          <w:sz w:val="28"/>
          <w:szCs w:val="28"/>
          <w:lang w:eastAsia="vi-VN"/>
        </w:rPr>
        <w:t xml:space="preserve">a. Nộp hồ </w:t>
      </w:r>
      <w:proofErr w:type="gramStart"/>
      <w:r w:rsidRPr="00F307FB">
        <w:rPr>
          <w:sz w:val="28"/>
          <w:szCs w:val="28"/>
          <w:lang w:eastAsia="vi-VN"/>
        </w:rPr>
        <w:t>sơ</w:t>
      </w:r>
      <w:proofErr w:type="gramEnd"/>
      <w:r w:rsidRPr="00F307FB">
        <w:rPr>
          <w:sz w:val="28"/>
          <w:szCs w:val="28"/>
          <w:lang w:eastAsia="vi-VN"/>
        </w:rPr>
        <w:t xml:space="preserve"> TTHC:</w:t>
      </w:r>
    </w:p>
    <w:p w:rsidR="00F307FB" w:rsidRPr="00F307FB" w:rsidRDefault="00F307FB" w:rsidP="00F307FB">
      <w:pPr>
        <w:spacing w:before="60" w:after="60" w:line="288" w:lineRule="auto"/>
        <w:ind w:firstLine="720"/>
        <w:jc w:val="both"/>
        <w:rPr>
          <w:sz w:val="28"/>
          <w:szCs w:val="28"/>
          <w:lang w:eastAsia="vi-VN"/>
        </w:rPr>
      </w:pPr>
      <w:r w:rsidRPr="00F307FB">
        <w:rPr>
          <w:sz w:val="28"/>
          <w:szCs w:val="28"/>
          <w:lang w:eastAsia="vi-VN"/>
        </w:rPr>
        <w:t xml:space="preserve">Doanh nghiệp, hợp tác xã gửi hồ sơ đăng ký khai thác tuyến </w:t>
      </w:r>
      <w:r w:rsidRPr="00F307FB">
        <w:rPr>
          <w:sz w:val="28"/>
          <w:szCs w:val="28"/>
          <w:lang w:val="vi-VN" w:eastAsia="vi-VN"/>
        </w:rPr>
        <w:t xml:space="preserve">tại Trung tâm phục vụ hành chính công tỉnh Hà Nam </w:t>
      </w:r>
      <w:r w:rsidRPr="00F307FB">
        <w:rPr>
          <w:sz w:val="28"/>
          <w:szCs w:val="28"/>
          <w:lang w:eastAsia="vi-VN"/>
        </w:rPr>
        <w:t>-</w:t>
      </w:r>
      <w:r w:rsidRPr="00F307FB">
        <w:rPr>
          <w:sz w:val="28"/>
          <w:szCs w:val="28"/>
          <w:lang w:val="vi-VN" w:eastAsia="vi-VN"/>
        </w:rPr>
        <w:t xml:space="preserve"> số 7, đường Trần Phú, thành phố Phủ Lý</w:t>
      </w:r>
      <w:r w:rsidRPr="00F307FB">
        <w:rPr>
          <w:sz w:val="28"/>
          <w:szCs w:val="28"/>
          <w:lang w:eastAsia="vi-VN"/>
        </w:rPr>
        <w:t>, tỉnh Hà Nam</w:t>
      </w:r>
    </w:p>
    <w:p w:rsidR="00F307FB" w:rsidRPr="00F307FB" w:rsidRDefault="00F307FB" w:rsidP="00F307FB">
      <w:pPr>
        <w:spacing w:before="60" w:after="60" w:line="288" w:lineRule="auto"/>
        <w:ind w:firstLine="720"/>
        <w:jc w:val="both"/>
        <w:rPr>
          <w:sz w:val="28"/>
          <w:szCs w:val="28"/>
          <w:lang w:eastAsia="vi-VN"/>
        </w:rPr>
      </w:pPr>
      <w:r w:rsidRPr="00F307FB">
        <w:rPr>
          <w:sz w:val="28"/>
          <w:szCs w:val="28"/>
          <w:lang w:eastAsia="vi-VN"/>
        </w:rPr>
        <w:t>b. Giải quyết TTHC:</w:t>
      </w:r>
    </w:p>
    <w:p w:rsidR="00F307FB" w:rsidRPr="00F307FB" w:rsidRDefault="00F307FB" w:rsidP="00F307FB">
      <w:pPr>
        <w:spacing w:before="60" w:after="60" w:line="288" w:lineRule="auto"/>
        <w:jc w:val="both"/>
        <w:rPr>
          <w:sz w:val="28"/>
          <w:szCs w:val="28"/>
          <w:lang w:eastAsia="vi-VN"/>
        </w:rPr>
      </w:pPr>
      <w:r w:rsidRPr="00F307FB">
        <w:rPr>
          <w:sz w:val="28"/>
          <w:szCs w:val="28"/>
          <w:lang w:eastAsia="vi-VN"/>
        </w:rPr>
        <w:tab/>
        <w:t>- Á</w:t>
      </w:r>
      <w:r w:rsidRPr="00F307FB">
        <w:rPr>
          <w:sz w:val="28"/>
          <w:szCs w:val="28"/>
          <w:lang w:val="vi-VN" w:eastAsia="vi-VN"/>
        </w:rPr>
        <w:t>p dụng đến hết ngày 30 tháng 6 năm 202</w:t>
      </w:r>
      <w:r w:rsidRPr="00F307FB">
        <w:rPr>
          <w:sz w:val="28"/>
          <w:szCs w:val="28"/>
          <w:lang w:eastAsia="vi-VN"/>
        </w:rPr>
        <w:t>1:</w:t>
      </w:r>
    </w:p>
    <w:p w:rsidR="00F307FB" w:rsidRPr="00F307FB" w:rsidRDefault="00F307FB" w:rsidP="00F307FB">
      <w:pPr>
        <w:spacing w:before="60" w:after="60" w:line="288" w:lineRule="auto"/>
        <w:jc w:val="both"/>
        <w:rPr>
          <w:sz w:val="28"/>
          <w:szCs w:val="28"/>
        </w:rPr>
      </w:pPr>
      <w:r w:rsidRPr="00F307FB">
        <w:rPr>
          <w:sz w:val="28"/>
          <w:szCs w:val="28"/>
          <w:lang w:eastAsia="vi-VN"/>
        </w:rPr>
        <w:tab/>
        <w:t xml:space="preserve">+ </w:t>
      </w:r>
      <w:r w:rsidRPr="00F307FB">
        <w:rPr>
          <w:sz w:val="28"/>
          <w:szCs w:val="28"/>
          <w:lang w:val="vi-VN" w:eastAsia="vi-VN"/>
        </w:rPr>
        <w:t>Trong thời hạn tối đa 02 ngày làm việc kể từ ngày nhận hồ sơ, Sở Giao thông vận tải phải kiểm tra hồ sơ. Trường hợp hồ sơ cần sửa đổi, bổ sung, Sở Giao thông vận tải nơi tiếp nhận hồ sơ thông báo trực tiếp hoặc băng văn bản nội dung cần sửa đổi, bổ sung đến doanh nghiệp, hợp tác xã.</w:t>
      </w:r>
    </w:p>
    <w:p w:rsidR="00F307FB" w:rsidRPr="00F307FB" w:rsidRDefault="00F307FB" w:rsidP="00F307FB">
      <w:pPr>
        <w:spacing w:before="60" w:after="60" w:line="288" w:lineRule="auto"/>
        <w:ind w:firstLine="720"/>
        <w:jc w:val="both"/>
        <w:rPr>
          <w:sz w:val="28"/>
          <w:szCs w:val="28"/>
        </w:rPr>
      </w:pPr>
      <w:r w:rsidRPr="00F307FB">
        <w:rPr>
          <w:sz w:val="28"/>
          <w:szCs w:val="28"/>
          <w:lang w:val="vi-VN" w:eastAsia="vi-VN"/>
        </w:rPr>
        <w:t>Trong thời gian tối đa 02 ngày làm việc kể từ ngày nhận thông báo sửa đổi, bổ sung của Sở Giao thông vận tải, doanh nghiệp, hợp tác xã phải hoàn thiện và cập nhật đủ hồ sơ. Trường hợp quá 02 ngày làm việc kể từ ngày nhận thông báo, doanh nghiệp, hợp tác xã không hoàn thiện, bổ sung đủ hồ sơ thì h</w:t>
      </w:r>
      <w:r w:rsidRPr="00F307FB">
        <w:rPr>
          <w:sz w:val="28"/>
          <w:szCs w:val="28"/>
        </w:rPr>
        <w:t xml:space="preserve">ồ </w:t>
      </w:r>
      <w:r w:rsidRPr="00F307FB">
        <w:rPr>
          <w:sz w:val="28"/>
          <w:szCs w:val="28"/>
          <w:lang w:val="vi-VN" w:eastAsia="vi-VN"/>
        </w:rPr>
        <w:t>sơ được coi là không hợp lệ, Sở Giao thông vận tải tiếp tục kiểm tra hồ sơ tiếp theo theo thứ tự thời gian nộp;</w:t>
      </w:r>
    </w:p>
    <w:p w:rsidR="00F307FB" w:rsidRPr="00F307FB" w:rsidRDefault="00F307FB" w:rsidP="00F307FB">
      <w:pPr>
        <w:spacing w:before="60" w:after="60" w:line="288" w:lineRule="auto"/>
        <w:ind w:firstLine="720"/>
        <w:jc w:val="both"/>
        <w:rPr>
          <w:sz w:val="28"/>
          <w:szCs w:val="28"/>
        </w:rPr>
      </w:pPr>
      <w:r w:rsidRPr="00F307FB">
        <w:rPr>
          <w:sz w:val="28"/>
          <w:szCs w:val="28"/>
          <w:lang w:eastAsia="vi-VN"/>
        </w:rPr>
        <w:t>+</w:t>
      </w:r>
      <w:r w:rsidRPr="00F307FB">
        <w:rPr>
          <w:sz w:val="28"/>
          <w:szCs w:val="28"/>
          <w:lang w:val="vi-VN" w:eastAsia="vi-VN"/>
        </w:rPr>
        <w:t xml:space="preserve"> Đối với tuyến vận tải hành khách cố định liên tỉnh:</w:t>
      </w:r>
    </w:p>
    <w:p w:rsidR="00F307FB" w:rsidRPr="00F307FB" w:rsidRDefault="00F307FB" w:rsidP="00F307FB">
      <w:pPr>
        <w:spacing w:before="60" w:after="60" w:line="288" w:lineRule="auto"/>
        <w:ind w:firstLine="720"/>
        <w:jc w:val="both"/>
        <w:rPr>
          <w:sz w:val="28"/>
          <w:szCs w:val="28"/>
        </w:rPr>
      </w:pPr>
      <w:r w:rsidRPr="00F307FB">
        <w:rPr>
          <w:sz w:val="28"/>
          <w:szCs w:val="28"/>
          <w:lang w:val="vi-VN" w:eastAsia="vi-VN"/>
        </w:rPr>
        <w:t xml:space="preserve">Trong thời hạn tối đa </w:t>
      </w:r>
      <w:r w:rsidRPr="00F307FB">
        <w:rPr>
          <w:sz w:val="28"/>
          <w:szCs w:val="28"/>
          <w:highlight w:val="yellow"/>
          <w:lang w:val="vi-VN" w:eastAsia="vi-VN"/>
        </w:rPr>
        <w:t>03</w:t>
      </w:r>
      <w:r w:rsidRPr="00F307FB">
        <w:rPr>
          <w:sz w:val="28"/>
          <w:szCs w:val="28"/>
          <w:lang w:val="vi-VN" w:eastAsia="vi-VN"/>
        </w:rPr>
        <w:t xml:space="preserve"> ngày làm việc kể từ ngày nhận đủ hồ sơ đúng theo quy định, Sở Giao thông vận tải nơi tiếp nhận hồ sơ có văn bản gửi Sở Giao thông vận tải đầu tuyến bên kia để lấy ý kiến.</w:t>
      </w:r>
    </w:p>
    <w:p w:rsidR="00F307FB" w:rsidRPr="00F307FB" w:rsidRDefault="00F307FB" w:rsidP="00F307FB">
      <w:pPr>
        <w:spacing w:before="60" w:after="60" w:line="288" w:lineRule="auto"/>
        <w:ind w:firstLine="720"/>
        <w:jc w:val="both"/>
        <w:rPr>
          <w:spacing w:val="-2"/>
          <w:sz w:val="28"/>
          <w:szCs w:val="28"/>
        </w:rPr>
      </w:pPr>
      <w:r w:rsidRPr="00F307FB">
        <w:rPr>
          <w:spacing w:val="-2"/>
          <w:sz w:val="28"/>
          <w:szCs w:val="28"/>
          <w:lang w:val="vi-VN" w:eastAsia="vi-VN"/>
        </w:rPr>
        <w:t xml:space="preserve">Trong thời hạn tối đa 02 ngày làm việc kể từ ngày nhận được văn bản lấy ý kiến, Sở Giao thông vận tải được xin ý kiến phải có văn bản trả lời. Trường hợp có doanh nghiệp, hợp tác xã đăng ký khai thác tuyến (trùng tuyến, trùng giờ), Sở Giao thông vận tải được lấy ý kiến thống nhất với Sở Giao thông vận tải </w:t>
      </w:r>
      <w:r w:rsidRPr="00F307FB">
        <w:rPr>
          <w:spacing w:val="-2"/>
          <w:sz w:val="28"/>
          <w:szCs w:val="28"/>
        </w:rPr>
        <w:t>l</w:t>
      </w:r>
      <w:r w:rsidRPr="00F307FB">
        <w:rPr>
          <w:spacing w:val="-2"/>
          <w:sz w:val="28"/>
          <w:szCs w:val="28"/>
          <w:lang w:val="vi-VN" w:eastAsia="vi-VN"/>
        </w:rPr>
        <w:t>ấy ý kiến để quyết định theo nguyên tắc doanh nghiệp, hợp tác xã nộp hồ sơ trước được kiểm tra và xử lý hồ sơ trước theo thứ tự thời gian. Hết thời hạn trên nếu không có văn bản trả lời thì coi như Sở Giao thông vận tải được xin ý kiến đã đồng ý.</w:t>
      </w:r>
    </w:p>
    <w:p w:rsidR="00F307FB" w:rsidRPr="00F307FB" w:rsidRDefault="00F307FB" w:rsidP="00F307FB">
      <w:pPr>
        <w:spacing w:before="60" w:after="60" w:line="288" w:lineRule="auto"/>
        <w:ind w:firstLine="720"/>
        <w:jc w:val="both"/>
        <w:rPr>
          <w:sz w:val="28"/>
          <w:szCs w:val="28"/>
          <w:lang w:eastAsia="vi-VN"/>
        </w:rPr>
      </w:pPr>
      <w:r w:rsidRPr="00F307FB">
        <w:rPr>
          <w:sz w:val="28"/>
          <w:szCs w:val="28"/>
          <w:lang w:val="vi-VN" w:eastAsia="vi-VN"/>
        </w:rPr>
        <w:t xml:space="preserve">Trong thời hạn tối đa </w:t>
      </w:r>
      <w:r w:rsidRPr="00F307FB">
        <w:rPr>
          <w:sz w:val="28"/>
          <w:szCs w:val="28"/>
          <w:highlight w:val="yellow"/>
          <w:lang w:val="vi-VN" w:eastAsia="vi-VN"/>
        </w:rPr>
        <w:t>07</w:t>
      </w:r>
      <w:r w:rsidRPr="00F307FB">
        <w:rPr>
          <w:sz w:val="28"/>
          <w:szCs w:val="28"/>
          <w:lang w:val="vi-VN" w:eastAsia="vi-VN"/>
        </w:rPr>
        <w:t xml:space="preserve"> ngày kể từ ngày nhận đủ hồ sơ theo quy định, Sở Giao thông vận tải nơi ti</w:t>
      </w:r>
      <w:r w:rsidRPr="00F307FB">
        <w:rPr>
          <w:sz w:val="28"/>
          <w:szCs w:val="28"/>
        </w:rPr>
        <w:t>ế</w:t>
      </w:r>
      <w:r w:rsidRPr="00F307FB">
        <w:rPr>
          <w:sz w:val="28"/>
          <w:szCs w:val="28"/>
          <w:lang w:val="vi-VN" w:eastAsia="vi-VN"/>
        </w:rPr>
        <w:t>p nhận hồ sơ ban hành Thông báo đăng ký khai thác tuyến thành công (bằng văn bản) gửi doanh n</w:t>
      </w:r>
      <w:r w:rsidRPr="00F307FB">
        <w:rPr>
          <w:sz w:val="28"/>
          <w:szCs w:val="28"/>
        </w:rPr>
        <w:t>g</w:t>
      </w:r>
      <w:r w:rsidRPr="00F307FB">
        <w:rPr>
          <w:sz w:val="28"/>
          <w:szCs w:val="28"/>
          <w:lang w:val="vi-VN" w:eastAsia="vi-VN"/>
        </w:rPr>
        <w:t>hiệp, hợp tác xã, Sở Giao thông vận tải đầu tuyến bên kia, bến xe hai đầu tuyến để ph</w:t>
      </w:r>
      <w:r w:rsidRPr="00F307FB">
        <w:rPr>
          <w:sz w:val="28"/>
          <w:szCs w:val="28"/>
        </w:rPr>
        <w:t>ố</w:t>
      </w:r>
      <w:r w:rsidRPr="00F307FB">
        <w:rPr>
          <w:sz w:val="28"/>
          <w:szCs w:val="28"/>
          <w:lang w:val="vi-VN" w:eastAsia="vi-VN"/>
        </w:rPr>
        <w:t>i h</w:t>
      </w:r>
      <w:r w:rsidRPr="00F307FB">
        <w:rPr>
          <w:sz w:val="28"/>
          <w:szCs w:val="28"/>
        </w:rPr>
        <w:t>ợ</w:t>
      </w:r>
      <w:r w:rsidRPr="00F307FB">
        <w:rPr>
          <w:sz w:val="28"/>
          <w:szCs w:val="28"/>
          <w:lang w:val="vi-VN" w:eastAsia="vi-VN"/>
        </w:rPr>
        <w:t>p quản lý</w:t>
      </w:r>
      <w:r w:rsidRPr="00F307FB">
        <w:rPr>
          <w:sz w:val="28"/>
          <w:szCs w:val="28"/>
          <w:lang w:eastAsia="vi-VN"/>
        </w:rPr>
        <w:t>;</w:t>
      </w:r>
    </w:p>
    <w:p w:rsidR="00F307FB" w:rsidRPr="00F307FB" w:rsidRDefault="00F307FB" w:rsidP="00F307FB">
      <w:pPr>
        <w:spacing w:before="60" w:after="60" w:line="288" w:lineRule="auto"/>
        <w:ind w:firstLine="720"/>
        <w:jc w:val="both"/>
        <w:rPr>
          <w:spacing w:val="-2"/>
          <w:sz w:val="28"/>
          <w:szCs w:val="28"/>
          <w:lang w:eastAsia="vi-VN"/>
        </w:rPr>
      </w:pPr>
      <w:r w:rsidRPr="00F307FB">
        <w:rPr>
          <w:spacing w:val="-2"/>
          <w:sz w:val="28"/>
          <w:szCs w:val="28"/>
          <w:lang w:eastAsia="vi-VN"/>
        </w:rPr>
        <w:lastRenderedPageBreak/>
        <w:t xml:space="preserve">+ </w:t>
      </w:r>
      <w:r w:rsidRPr="00F307FB">
        <w:rPr>
          <w:spacing w:val="-2"/>
          <w:sz w:val="28"/>
          <w:szCs w:val="28"/>
          <w:lang w:val="vi-VN" w:eastAsia="vi-VN"/>
        </w:rPr>
        <w:t xml:space="preserve">Đối với tuyến vận tải hành khách cố định nội tỉnh: Trong thời hạn tối đa </w:t>
      </w:r>
      <w:r w:rsidRPr="00F307FB">
        <w:rPr>
          <w:spacing w:val="-2"/>
          <w:sz w:val="28"/>
          <w:szCs w:val="28"/>
          <w:highlight w:val="yellow"/>
          <w:lang w:val="vi-VN" w:eastAsia="vi-VN"/>
        </w:rPr>
        <w:t>03</w:t>
      </w:r>
      <w:r w:rsidRPr="00F307FB">
        <w:rPr>
          <w:spacing w:val="-2"/>
          <w:sz w:val="28"/>
          <w:szCs w:val="28"/>
          <w:lang w:val="vi-VN" w:eastAsia="vi-VN"/>
        </w:rPr>
        <w:t xml:space="preserve"> ngày làm việc kể từ ngày nhận đủ hồ sơ theo quy định, Sở Giao thông vận tải nơi tiếp nhận hồ sơ ban hành Thông báo đăng ký khai thác tuyến thành công (bằng văn bản) gửi doanh nghiệp, hợp tác xã, bến xe hai đầu tuyến để phối hợp quản lý</w:t>
      </w:r>
      <w:r w:rsidRPr="00F307FB">
        <w:rPr>
          <w:spacing w:val="-2"/>
          <w:sz w:val="28"/>
          <w:szCs w:val="28"/>
          <w:lang w:eastAsia="vi-VN"/>
        </w:rPr>
        <w:t>.</w:t>
      </w:r>
    </w:p>
    <w:p w:rsidR="00F307FB" w:rsidRPr="00F307FB" w:rsidRDefault="00F307FB" w:rsidP="00F307FB">
      <w:pPr>
        <w:spacing w:before="60" w:after="60" w:line="288" w:lineRule="auto"/>
        <w:ind w:firstLine="720"/>
        <w:jc w:val="both"/>
        <w:rPr>
          <w:sz w:val="28"/>
          <w:szCs w:val="28"/>
          <w:lang w:eastAsia="vi-VN"/>
        </w:rPr>
      </w:pPr>
      <w:r w:rsidRPr="00F307FB">
        <w:rPr>
          <w:sz w:val="28"/>
          <w:szCs w:val="28"/>
          <w:lang w:eastAsia="vi-VN"/>
        </w:rPr>
        <w:t>- Á</w:t>
      </w:r>
      <w:r w:rsidRPr="00F307FB">
        <w:rPr>
          <w:sz w:val="28"/>
          <w:szCs w:val="28"/>
          <w:lang w:val="vi-VN" w:eastAsia="vi-VN"/>
        </w:rPr>
        <w:t>p dụng từ ngày 01 tháng 7 năm 2021:</w:t>
      </w:r>
    </w:p>
    <w:p w:rsidR="00F307FB" w:rsidRPr="00F307FB" w:rsidRDefault="00F307FB" w:rsidP="00F307FB">
      <w:pPr>
        <w:spacing w:before="60" w:after="60" w:line="288" w:lineRule="auto"/>
        <w:ind w:firstLine="720"/>
        <w:jc w:val="both"/>
        <w:rPr>
          <w:sz w:val="28"/>
          <w:szCs w:val="28"/>
        </w:rPr>
      </w:pPr>
      <w:r w:rsidRPr="00F307FB">
        <w:rPr>
          <w:sz w:val="28"/>
          <w:szCs w:val="28"/>
          <w:lang w:eastAsia="vi-VN"/>
        </w:rPr>
        <w:t xml:space="preserve">+ </w:t>
      </w:r>
      <w:r w:rsidRPr="00F307FB">
        <w:rPr>
          <w:sz w:val="28"/>
          <w:szCs w:val="28"/>
          <w:lang w:val="vi-VN" w:eastAsia="vi-VN"/>
        </w:rPr>
        <w:t xml:space="preserve">Trong thời hạn </w:t>
      </w:r>
      <w:r w:rsidRPr="00F307FB">
        <w:rPr>
          <w:sz w:val="28"/>
          <w:szCs w:val="28"/>
          <w:highlight w:val="yellow"/>
          <w:lang w:val="vi-VN" w:eastAsia="vi-VN"/>
        </w:rPr>
        <w:t>0</w:t>
      </w:r>
      <w:r w:rsidRPr="00F307FB">
        <w:rPr>
          <w:sz w:val="28"/>
          <w:szCs w:val="28"/>
          <w:highlight w:val="yellow"/>
          <w:lang w:eastAsia="vi-VN"/>
        </w:rPr>
        <w:t>2</w:t>
      </w:r>
      <w:r w:rsidRPr="00F307FB">
        <w:rPr>
          <w:sz w:val="28"/>
          <w:szCs w:val="28"/>
          <w:lang w:val="vi-VN" w:eastAsia="vi-VN"/>
        </w:rPr>
        <w:t xml:space="preserve"> ngày làm việc kể từ ngày nhận hồ sơ, Sở Giao thông vận tải phải kiểm tra hồ sơ. Trường hợp hồ sơ cần sửa đổi, bổ sung, Sở Giao thông vận tải n</w:t>
      </w:r>
      <w:r w:rsidRPr="00F307FB">
        <w:rPr>
          <w:sz w:val="28"/>
          <w:szCs w:val="28"/>
        </w:rPr>
        <w:t>ơ</w:t>
      </w:r>
      <w:r w:rsidRPr="00F307FB">
        <w:rPr>
          <w:sz w:val="28"/>
          <w:szCs w:val="28"/>
          <w:lang w:val="vi-VN" w:eastAsia="vi-VN"/>
        </w:rPr>
        <w:t>i tiếp nhận hồ sơ thông báo trực tiếp trên hệ thống dịch vụ công nội dung cần sửa đổi, bổ sung đến doanh nghiệp, hợp tác xã.</w:t>
      </w:r>
    </w:p>
    <w:p w:rsidR="00F307FB" w:rsidRPr="00F307FB" w:rsidRDefault="00F307FB" w:rsidP="00F307FB">
      <w:pPr>
        <w:spacing w:before="60" w:after="60" w:line="288" w:lineRule="auto"/>
        <w:ind w:firstLine="720"/>
        <w:jc w:val="both"/>
        <w:rPr>
          <w:sz w:val="28"/>
          <w:szCs w:val="28"/>
        </w:rPr>
      </w:pPr>
      <w:r w:rsidRPr="00F307FB">
        <w:rPr>
          <w:sz w:val="28"/>
          <w:szCs w:val="28"/>
          <w:lang w:val="vi-VN" w:eastAsia="vi-VN"/>
        </w:rPr>
        <w:t>Trong thời gian 02 ngày làm việc kể từ ngày nhận thông báo sửa đổi, bổ sung của Sở Giao thông vận tải, doanh nghiệp, hợp tác xã phải hoàn thiện và cập nhật hồ sơ lên hệ thống dịch vụ công trực tuyến. Trường hợp quá 02 ngày làm việc kể từ ngày nhận thông báo, doanh nghiệp, hợp tác xã không hoàn thiện, b</w:t>
      </w:r>
      <w:r w:rsidRPr="00F307FB">
        <w:rPr>
          <w:sz w:val="28"/>
          <w:szCs w:val="28"/>
        </w:rPr>
        <w:t xml:space="preserve">ổ </w:t>
      </w:r>
      <w:r w:rsidRPr="00F307FB">
        <w:rPr>
          <w:sz w:val="28"/>
          <w:szCs w:val="28"/>
          <w:lang w:val="vi-VN" w:eastAsia="vi-VN"/>
        </w:rPr>
        <w:t>sung đủ hồ sơ thì hồ sơ được coi là không hợp lệ, Sở Giao thông vận tải tiếp tục kiểm tra hồ sơ tiếp theo theo thứ tự thời gian nộp trên hệ thống dịch vụ công;</w:t>
      </w:r>
    </w:p>
    <w:p w:rsidR="00F307FB" w:rsidRPr="00F307FB" w:rsidRDefault="00F307FB" w:rsidP="00F307FB">
      <w:pPr>
        <w:spacing w:before="60" w:after="60" w:line="288" w:lineRule="auto"/>
        <w:ind w:firstLine="720"/>
        <w:jc w:val="both"/>
        <w:rPr>
          <w:sz w:val="28"/>
          <w:szCs w:val="28"/>
        </w:rPr>
      </w:pPr>
      <w:r w:rsidRPr="00F307FB">
        <w:rPr>
          <w:sz w:val="28"/>
          <w:szCs w:val="28"/>
          <w:lang w:eastAsia="vi-VN"/>
        </w:rPr>
        <w:t xml:space="preserve">+ </w:t>
      </w:r>
      <w:r w:rsidRPr="00F307FB">
        <w:rPr>
          <w:sz w:val="28"/>
          <w:szCs w:val="28"/>
          <w:lang w:val="vi-VN" w:eastAsia="vi-VN"/>
        </w:rPr>
        <w:t xml:space="preserve">Trong thời hạn </w:t>
      </w:r>
      <w:r w:rsidRPr="00F307FB">
        <w:rPr>
          <w:sz w:val="28"/>
          <w:szCs w:val="28"/>
          <w:highlight w:val="yellow"/>
          <w:lang w:val="vi-VN" w:eastAsia="vi-VN"/>
        </w:rPr>
        <w:t>03</w:t>
      </w:r>
      <w:r w:rsidRPr="00F307FB">
        <w:rPr>
          <w:sz w:val="28"/>
          <w:szCs w:val="28"/>
          <w:lang w:val="vi-VN" w:eastAsia="vi-VN"/>
        </w:rPr>
        <w:t xml:space="preserve"> ngày làm việc kể từ ngày nhận đủ hồ sơ đúng theo quy định, Sở Giao thông vận tải nơi tiếp nhận hồ sơ ban hành Thông báo đăng ký khai thác tuyến thành công (bằng văn bản) và trên hệ thống dịch vụ công trực tuyến gửi doanh nghiệp, hợp tác xã, Sở Giao thông vận tải đầu tuyến bên kia (đối với tuyến vận tải khách cố định liên tỉnh), bến xe hai đầu tuyến để phối hợp quản lý</w:t>
      </w:r>
      <w:r w:rsidRPr="00F307FB">
        <w:rPr>
          <w:sz w:val="28"/>
          <w:szCs w:val="28"/>
          <w:lang w:eastAsia="vi-VN"/>
        </w:rPr>
        <w:t>.</w:t>
      </w:r>
    </w:p>
    <w:p w:rsidR="00F307FB" w:rsidRPr="00F307FB" w:rsidRDefault="00F307FB" w:rsidP="00F307FB">
      <w:pPr>
        <w:spacing w:before="60" w:after="60" w:line="288" w:lineRule="auto"/>
        <w:ind w:firstLine="720"/>
        <w:jc w:val="both"/>
        <w:rPr>
          <w:sz w:val="28"/>
          <w:szCs w:val="28"/>
        </w:rPr>
      </w:pPr>
      <w:r w:rsidRPr="00F307FB">
        <w:rPr>
          <w:sz w:val="28"/>
          <w:szCs w:val="28"/>
          <w:lang w:val="vi-VN" w:eastAsia="vi-VN"/>
        </w:rPr>
        <w:t>Trường hợp có nhiều hồ sơ cùng đăng ký trùng tuyến và trùng giờ xuất bến, Sở Giao thông vận tải xử lý hồ sơ theo thứ tự thời gian nộp hồ sơ của doanh nghiệp, hợp tác xã trên hệ thống dịch vụ công trực tuyến, đơn vị nộp trước được kiểm tra, xử lý trước.</w:t>
      </w:r>
    </w:p>
    <w:p w:rsidR="00F307FB" w:rsidRPr="00F307FB" w:rsidRDefault="00F307FB" w:rsidP="00F307FB">
      <w:pPr>
        <w:spacing w:before="60" w:after="60" w:line="288" w:lineRule="auto"/>
        <w:ind w:firstLine="720"/>
        <w:jc w:val="both"/>
        <w:rPr>
          <w:b/>
          <w:sz w:val="28"/>
          <w:szCs w:val="28"/>
          <w:lang w:eastAsia="vi-VN"/>
        </w:rPr>
      </w:pPr>
      <w:r w:rsidRPr="00F307FB">
        <w:rPr>
          <w:b/>
          <w:sz w:val="28"/>
          <w:szCs w:val="28"/>
          <w:lang w:eastAsia="vi-VN"/>
        </w:rPr>
        <w:t>2</w:t>
      </w:r>
      <w:r>
        <w:rPr>
          <w:b/>
          <w:sz w:val="28"/>
          <w:szCs w:val="28"/>
          <w:lang w:eastAsia="vi-VN"/>
        </w:rPr>
        <w:t>2</w:t>
      </w:r>
      <w:r w:rsidRPr="00F307FB">
        <w:rPr>
          <w:b/>
          <w:sz w:val="28"/>
          <w:szCs w:val="28"/>
          <w:lang w:eastAsia="vi-VN"/>
        </w:rPr>
        <w:t>.2. Cách thức thực hiện:</w:t>
      </w:r>
    </w:p>
    <w:p w:rsidR="00F307FB" w:rsidRPr="00F307FB" w:rsidRDefault="00F307FB" w:rsidP="00F307FB">
      <w:pPr>
        <w:spacing w:before="60" w:after="60" w:line="288" w:lineRule="auto"/>
        <w:ind w:firstLine="720"/>
        <w:jc w:val="both"/>
        <w:rPr>
          <w:sz w:val="28"/>
          <w:szCs w:val="28"/>
          <w:lang w:eastAsia="vi-VN"/>
        </w:rPr>
      </w:pPr>
      <w:r w:rsidRPr="00F307FB">
        <w:rPr>
          <w:sz w:val="28"/>
          <w:szCs w:val="28"/>
          <w:lang w:eastAsia="vi-VN"/>
        </w:rPr>
        <w:t xml:space="preserve">- Áp dụng đến hết </w:t>
      </w:r>
      <w:r w:rsidRPr="00F307FB">
        <w:rPr>
          <w:sz w:val="28"/>
          <w:szCs w:val="28"/>
          <w:lang w:val="vi-VN" w:eastAsia="vi-VN"/>
        </w:rPr>
        <w:t>ngày 30 tháng 6 năm 202</w:t>
      </w:r>
      <w:r w:rsidRPr="00F307FB">
        <w:rPr>
          <w:sz w:val="28"/>
          <w:szCs w:val="28"/>
          <w:lang w:eastAsia="vi-VN"/>
        </w:rPr>
        <w:t>1: Nộp trực tiếp, qua hệ thống bưu điện.</w:t>
      </w:r>
    </w:p>
    <w:p w:rsidR="00F307FB" w:rsidRPr="00F307FB" w:rsidRDefault="00F307FB" w:rsidP="00F307FB">
      <w:pPr>
        <w:spacing w:before="60" w:after="60" w:line="288" w:lineRule="auto"/>
        <w:ind w:firstLine="720"/>
        <w:jc w:val="both"/>
        <w:rPr>
          <w:sz w:val="28"/>
          <w:szCs w:val="28"/>
          <w:lang w:eastAsia="vi-VN"/>
        </w:rPr>
      </w:pPr>
      <w:r w:rsidRPr="00F307FB">
        <w:rPr>
          <w:sz w:val="28"/>
          <w:szCs w:val="28"/>
          <w:lang w:eastAsia="vi-VN"/>
        </w:rPr>
        <w:t>- Á</w:t>
      </w:r>
      <w:r w:rsidRPr="00F307FB">
        <w:rPr>
          <w:sz w:val="28"/>
          <w:szCs w:val="28"/>
          <w:lang w:val="vi-VN" w:eastAsia="vi-VN"/>
        </w:rPr>
        <w:t>p dụng từ ngày 01 tháng 7 năm 2021</w:t>
      </w:r>
      <w:r w:rsidRPr="00F307FB">
        <w:rPr>
          <w:sz w:val="28"/>
          <w:szCs w:val="28"/>
          <w:lang w:eastAsia="vi-VN"/>
        </w:rPr>
        <w:t xml:space="preserve">: </w:t>
      </w:r>
      <w:r w:rsidRPr="00F307FB">
        <w:rPr>
          <w:sz w:val="28"/>
          <w:szCs w:val="28"/>
          <w:highlight w:val="yellow"/>
          <w:lang w:eastAsia="vi-VN"/>
        </w:rPr>
        <w:t xml:space="preserve">Qua hệ thống dịch vụ công trực tuyến của </w:t>
      </w:r>
      <w:r w:rsidRPr="00F307FB">
        <w:rPr>
          <w:color w:val="C00000"/>
          <w:sz w:val="28"/>
          <w:szCs w:val="28"/>
          <w:highlight w:val="yellow"/>
          <w:lang w:eastAsia="vi-VN"/>
        </w:rPr>
        <w:t>Bộ Giao thông vận tải.</w:t>
      </w:r>
    </w:p>
    <w:p w:rsidR="00F307FB" w:rsidRPr="00F307FB" w:rsidRDefault="00F307FB" w:rsidP="00F307FB">
      <w:pPr>
        <w:spacing w:before="60" w:after="60" w:line="288" w:lineRule="auto"/>
        <w:ind w:firstLine="720"/>
        <w:jc w:val="both"/>
        <w:rPr>
          <w:sz w:val="28"/>
          <w:szCs w:val="28"/>
          <w:lang w:eastAsia="vi-VN"/>
        </w:rPr>
      </w:pPr>
      <w:r w:rsidRPr="00F307FB">
        <w:rPr>
          <w:b/>
          <w:sz w:val="28"/>
          <w:szCs w:val="28"/>
          <w:lang w:eastAsia="vi-VN"/>
        </w:rPr>
        <w:t>2</w:t>
      </w:r>
      <w:r>
        <w:rPr>
          <w:b/>
          <w:sz w:val="28"/>
          <w:szCs w:val="28"/>
          <w:lang w:eastAsia="vi-VN"/>
        </w:rPr>
        <w:t>2</w:t>
      </w:r>
      <w:r w:rsidRPr="00F307FB">
        <w:rPr>
          <w:b/>
          <w:sz w:val="28"/>
          <w:szCs w:val="28"/>
          <w:lang w:eastAsia="vi-VN"/>
        </w:rPr>
        <w:t>.3. Thành phần, số lượng hồ sơ:</w:t>
      </w:r>
    </w:p>
    <w:p w:rsidR="00F307FB" w:rsidRPr="00F307FB" w:rsidRDefault="00F307FB" w:rsidP="00F307FB">
      <w:pPr>
        <w:spacing w:before="60" w:after="60" w:line="288" w:lineRule="auto"/>
        <w:ind w:firstLine="720"/>
        <w:jc w:val="both"/>
        <w:rPr>
          <w:sz w:val="28"/>
          <w:szCs w:val="28"/>
          <w:lang w:eastAsia="vi-VN"/>
        </w:rPr>
      </w:pPr>
      <w:r w:rsidRPr="00F307FB">
        <w:rPr>
          <w:sz w:val="28"/>
          <w:szCs w:val="28"/>
          <w:lang w:eastAsia="vi-VN"/>
        </w:rPr>
        <w:t>a. Thành phần hồ sơ:</w:t>
      </w:r>
    </w:p>
    <w:p w:rsidR="00F307FB" w:rsidRPr="00F307FB" w:rsidRDefault="00F307FB" w:rsidP="00F307FB">
      <w:pPr>
        <w:spacing w:before="60" w:after="60" w:line="288" w:lineRule="auto"/>
        <w:ind w:firstLine="720"/>
        <w:jc w:val="both"/>
        <w:rPr>
          <w:sz w:val="28"/>
          <w:szCs w:val="28"/>
          <w:lang w:eastAsia="vi-VN"/>
        </w:rPr>
      </w:pPr>
      <w:r w:rsidRPr="00F307FB">
        <w:rPr>
          <w:sz w:val="28"/>
          <w:szCs w:val="28"/>
          <w:lang w:eastAsia="vi-VN"/>
        </w:rPr>
        <w:t xml:space="preserve">- Đăng ký khai thác tuyến </w:t>
      </w:r>
      <w:proofErr w:type="gramStart"/>
      <w:r w:rsidRPr="00F307FB">
        <w:rPr>
          <w:sz w:val="28"/>
          <w:szCs w:val="28"/>
          <w:lang w:eastAsia="vi-VN"/>
        </w:rPr>
        <w:t>theo</w:t>
      </w:r>
      <w:proofErr w:type="gramEnd"/>
      <w:r w:rsidRPr="00F307FB">
        <w:rPr>
          <w:sz w:val="28"/>
          <w:szCs w:val="28"/>
          <w:lang w:eastAsia="vi-VN"/>
        </w:rPr>
        <w:t xml:space="preserve"> mẫu quy định;</w:t>
      </w:r>
    </w:p>
    <w:p w:rsidR="00F307FB" w:rsidRPr="00F307FB" w:rsidRDefault="00F307FB" w:rsidP="00F307FB">
      <w:pPr>
        <w:spacing w:before="60" w:after="60" w:line="288" w:lineRule="auto"/>
        <w:ind w:firstLine="720"/>
        <w:jc w:val="both"/>
        <w:rPr>
          <w:sz w:val="28"/>
          <w:szCs w:val="28"/>
          <w:lang w:eastAsia="vi-VN"/>
        </w:rPr>
      </w:pPr>
      <w:r w:rsidRPr="00F307FB">
        <w:rPr>
          <w:sz w:val="28"/>
          <w:szCs w:val="28"/>
          <w:lang w:eastAsia="vi-VN"/>
        </w:rPr>
        <w:lastRenderedPageBreak/>
        <w:t xml:space="preserve">- Bản sao Biên bản thống nhất giữa bến </w:t>
      </w:r>
      <w:proofErr w:type="gramStart"/>
      <w:r w:rsidRPr="00F307FB">
        <w:rPr>
          <w:sz w:val="28"/>
          <w:szCs w:val="28"/>
          <w:lang w:eastAsia="vi-VN"/>
        </w:rPr>
        <w:t>xe</w:t>
      </w:r>
      <w:proofErr w:type="gramEnd"/>
      <w:r w:rsidRPr="00F307FB">
        <w:rPr>
          <w:sz w:val="28"/>
          <w:szCs w:val="28"/>
          <w:lang w:eastAsia="vi-VN"/>
        </w:rPr>
        <w:t xml:space="preserve"> hai tuyến với doanh nghiệp, hợp tác xã tham gia khai thác tuyến (áp dụng đối với trường hợp tuyến mới)</w:t>
      </w:r>
    </w:p>
    <w:p w:rsidR="00F307FB" w:rsidRPr="00F307FB" w:rsidRDefault="00F307FB" w:rsidP="00F307FB">
      <w:pPr>
        <w:spacing w:before="60" w:after="60" w:line="288" w:lineRule="auto"/>
        <w:ind w:firstLine="720"/>
        <w:jc w:val="both"/>
        <w:rPr>
          <w:sz w:val="28"/>
          <w:szCs w:val="28"/>
          <w:lang w:eastAsia="vi-VN"/>
        </w:rPr>
      </w:pPr>
      <w:r w:rsidRPr="00F307FB">
        <w:rPr>
          <w:sz w:val="28"/>
          <w:szCs w:val="28"/>
          <w:lang w:eastAsia="vi-VN"/>
        </w:rPr>
        <w:t>b. Số lượng hồ sơ: 01 (một) bộ.</w:t>
      </w:r>
    </w:p>
    <w:p w:rsidR="00F307FB" w:rsidRPr="00F307FB" w:rsidRDefault="00F307FB" w:rsidP="00F307FB">
      <w:pPr>
        <w:spacing w:before="60" w:after="60" w:line="288" w:lineRule="auto"/>
        <w:ind w:firstLine="720"/>
        <w:jc w:val="both"/>
        <w:rPr>
          <w:b/>
          <w:sz w:val="28"/>
          <w:szCs w:val="28"/>
          <w:lang w:eastAsia="vi-VN"/>
        </w:rPr>
      </w:pPr>
      <w:r w:rsidRPr="00F307FB">
        <w:rPr>
          <w:b/>
          <w:sz w:val="28"/>
          <w:szCs w:val="28"/>
          <w:lang w:eastAsia="vi-VN"/>
        </w:rPr>
        <w:t>2</w:t>
      </w:r>
      <w:r>
        <w:rPr>
          <w:b/>
          <w:sz w:val="28"/>
          <w:szCs w:val="28"/>
          <w:lang w:eastAsia="vi-VN"/>
        </w:rPr>
        <w:t>2</w:t>
      </w:r>
      <w:r w:rsidRPr="00F307FB">
        <w:rPr>
          <w:b/>
          <w:sz w:val="28"/>
          <w:szCs w:val="28"/>
          <w:lang w:eastAsia="vi-VN"/>
        </w:rPr>
        <w:t>.4. Thời hạn giải quyết:</w:t>
      </w:r>
    </w:p>
    <w:p w:rsidR="00F307FB" w:rsidRPr="00F307FB" w:rsidRDefault="00F307FB" w:rsidP="00F307FB">
      <w:pPr>
        <w:spacing w:before="60" w:after="60" w:line="288" w:lineRule="auto"/>
        <w:ind w:firstLine="720"/>
        <w:jc w:val="both"/>
        <w:rPr>
          <w:sz w:val="28"/>
          <w:szCs w:val="28"/>
          <w:lang w:eastAsia="vi-VN"/>
        </w:rPr>
      </w:pPr>
      <w:r w:rsidRPr="00F307FB">
        <w:rPr>
          <w:sz w:val="28"/>
          <w:szCs w:val="28"/>
          <w:lang w:eastAsia="vi-VN"/>
        </w:rPr>
        <w:t xml:space="preserve">- Áp dụng đến hết </w:t>
      </w:r>
      <w:r w:rsidRPr="00F307FB">
        <w:rPr>
          <w:sz w:val="28"/>
          <w:szCs w:val="28"/>
          <w:lang w:val="vi-VN" w:eastAsia="vi-VN"/>
        </w:rPr>
        <w:t>ngày 30 tháng 6 năm 202</w:t>
      </w:r>
      <w:r w:rsidRPr="00F307FB">
        <w:rPr>
          <w:sz w:val="28"/>
          <w:szCs w:val="28"/>
          <w:lang w:eastAsia="vi-VN"/>
        </w:rPr>
        <w:t>1:</w:t>
      </w:r>
    </w:p>
    <w:p w:rsidR="00F307FB" w:rsidRPr="00F307FB" w:rsidRDefault="00F307FB" w:rsidP="00F307FB">
      <w:pPr>
        <w:spacing w:before="60" w:after="60" w:line="264" w:lineRule="auto"/>
        <w:ind w:firstLine="720"/>
        <w:jc w:val="both"/>
        <w:rPr>
          <w:sz w:val="28"/>
          <w:szCs w:val="28"/>
          <w:lang w:eastAsia="vi-VN"/>
        </w:rPr>
      </w:pPr>
      <w:r w:rsidRPr="00F307FB">
        <w:rPr>
          <w:sz w:val="28"/>
          <w:szCs w:val="28"/>
          <w:lang w:eastAsia="vi-VN"/>
        </w:rPr>
        <w:t>+</w:t>
      </w:r>
      <w:r w:rsidRPr="00F307FB">
        <w:rPr>
          <w:sz w:val="28"/>
          <w:szCs w:val="28"/>
          <w:lang w:val="vi-VN" w:eastAsia="vi-VN"/>
        </w:rPr>
        <w:t xml:space="preserve"> Đối với tuyến vận tải hành khách cố định liên tỉnh:</w:t>
      </w:r>
      <w:r w:rsidRPr="00F307FB">
        <w:rPr>
          <w:sz w:val="28"/>
          <w:szCs w:val="28"/>
          <w:lang w:eastAsia="vi-VN"/>
        </w:rPr>
        <w:t xml:space="preserve"> </w:t>
      </w:r>
      <w:r w:rsidRPr="00F307FB">
        <w:rPr>
          <w:sz w:val="28"/>
          <w:szCs w:val="28"/>
          <w:lang w:val="vi-VN" w:eastAsia="vi-VN"/>
        </w:rPr>
        <w:t xml:space="preserve">Trong thời hạn tối đa </w:t>
      </w:r>
      <w:r w:rsidRPr="00F307FB">
        <w:rPr>
          <w:sz w:val="28"/>
          <w:szCs w:val="28"/>
          <w:highlight w:val="yellow"/>
          <w:lang w:val="vi-VN" w:eastAsia="vi-VN"/>
        </w:rPr>
        <w:t>07</w:t>
      </w:r>
      <w:r w:rsidRPr="00F307FB">
        <w:rPr>
          <w:sz w:val="28"/>
          <w:szCs w:val="28"/>
          <w:lang w:val="vi-VN" w:eastAsia="vi-VN"/>
        </w:rPr>
        <w:t xml:space="preserve"> ngày kể từ ngày nhận đủ hồ sơ theo quy định, Sở Giao thông vận tải nơi ti</w:t>
      </w:r>
      <w:r w:rsidRPr="00F307FB">
        <w:rPr>
          <w:sz w:val="28"/>
          <w:szCs w:val="28"/>
        </w:rPr>
        <w:t>ế</w:t>
      </w:r>
      <w:r w:rsidRPr="00F307FB">
        <w:rPr>
          <w:sz w:val="28"/>
          <w:szCs w:val="28"/>
          <w:lang w:val="vi-VN" w:eastAsia="vi-VN"/>
        </w:rPr>
        <w:t>p nhận hồ sơ ban hành Thông báo đăng ký khai thác tuyến thành công (bằng văn bản) gửi doanh n</w:t>
      </w:r>
      <w:r w:rsidRPr="00F307FB">
        <w:rPr>
          <w:sz w:val="28"/>
          <w:szCs w:val="28"/>
        </w:rPr>
        <w:t>g</w:t>
      </w:r>
      <w:r w:rsidRPr="00F307FB">
        <w:rPr>
          <w:sz w:val="28"/>
          <w:szCs w:val="28"/>
          <w:lang w:val="vi-VN" w:eastAsia="vi-VN"/>
        </w:rPr>
        <w:t>hiệp, hợp tác xã, Sở Giao thông vận tải đầu tuyến bên kia, bến xe hai đầu tuyến để ph</w:t>
      </w:r>
      <w:r w:rsidRPr="00F307FB">
        <w:rPr>
          <w:sz w:val="28"/>
          <w:szCs w:val="28"/>
        </w:rPr>
        <w:t>ố</w:t>
      </w:r>
      <w:r w:rsidRPr="00F307FB">
        <w:rPr>
          <w:sz w:val="28"/>
          <w:szCs w:val="28"/>
          <w:lang w:val="vi-VN" w:eastAsia="vi-VN"/>
        </w:rPr>
        <w:t>i h</w:t>
      </w:r>
      <w:r w:rsidRPr="00F307FB">
        <w:rPr>
          <w:sz w:val="28"/>
          <w:szCs w:val="28"/>
        </w:rPr>
        <w:t>ợ</w:t>
      </w:r>
      <w:r w:rsidRPr="00F307FB">
        <w:rPr>
          <w:sz w:val="28"/>
          <w:szCs w:val="28"/>
          <w:lang w:val="vi-VN" w:eastAsia="vi-VN"/>
        </w:rPr>
        <w:t>p quản lý</w:t>
      </w:r>
      <w:r w:rsidRPr="00F307FB">
        <w:rPr>
          <w:sz w:val="28"/>
          <w:szCs w:val="28"/>
          <w:lang w:eastAsia="vi-VN"/>
        </w:rPr>
        <w:t>;</w:t>
      </w:r>
    </w:p>
    <w:p w:rsidR="00F307FB" w:rsidRPr="00F307FB" w:rsidRDefault="00F307FB" w:rsidP="00F307FB">
      <w:pPr>
        <w:spacing w:before="60" w:after="60" w:line="264" w:lineRule="auto"/>
        <w:ind w:firstLine="720"/>
        <w:jc w:val="both"/>
        <w:rPr>
          <w:sz w:val="28"/>
          <w:szCs w:val="28"/>
          <w:lang w:eastAsia="vi-VN"/>
        </w:rPr>
      </w:pPr>
      <w:r w:rsidRPr="00F307FB">
        <w:rPr>
          <w:sz w:val="28"/>
          <w:szCs w:val="28"/>
          <w:lang w:eastAsia="vi-VN"/>
        </w:rPr>
        <w:t xml:space="preserve">+ </w:t>
      </w:r>
      <w:r w:rsidRPr="00F307FB">
        <w:rPr>
          <w:sz w:val="28"/>
          <w:szCs w:val="28"/>
          <w:lang w:val="vi-VN" w:eastAsia="vi-VN"/>
        </w:rPr>
        <w:t>Đối với tuyến vận tải hành khách cố định nội tỉnh: Trong thời hạn tối đa 03 ngày làm việc kể từ ngày nhận đủ hồ sơ theo quy định, Sở Giao thông vận tải nơi tiếp nhận hồ sơ ban hành Thông báo đăng ký khai thác tuyến thành công (bằng văn bản) gửi doanh nghiệp, hợp tác xã, bến xe hai đầu tuyến để phối hợp quản lý</w:t>
      </w:r>
      <w:r w:rsidRPr="00F307FB">
        <w:rPr>
          <w:sz w:val="28"/>
          <w:szCs w:val="28"/>
          <w:lang w:eastAsia="vi-VN"/>
        </w:rPr>
        <w:t>.</w:t>
      </w:r>
    </w:p>
    <w:p w:rsidR="00F307FB" w:rsidRPr="00F307FB" w:rsidRDefault="00F307FB" w:rsidP="00F307FB">
      <w:pPr>
        <w:spacing w:before="60" w:after="60" w:line="264" w:lineRule="auto"/>
        <w:ind w:firstLine="720"/>
        <w:jc w:val="both"/>
        <w:rPr>
          <w:sz w:val="28"/>
          <w:szCs w:val="28"/>
        </w:rPr>
      </w:pPr>
      <w:r w:rsidRPr="00F307FB">
        <w:rPr>
          <w:sz w:val="28"/>
          <w:szCs w:val="28"/>
          <w:lang w:eastAsia="vi-VN"/>
        </w:rPr>
        <w:t>- Á</w:t>
      </w:r>
      <w:r w:rsidRPr="00F307FB">
        <w:rPr>
          <w:sz w:val="28"/>
          <w:szCs w:val="28"/>
          <w:lang w:val="vi-VN" w:eastAsia="vi-VN"/>
        </w:rPr>
        <w:t>p dụng từ ngày 01 tháng 7 năm 2021</w:t>
      </w:r>
      <w:r w:rsidRPr="00F307FB">
        <w:rPr>
          <w:sz w:val="28"/>
          <w:szCs w:val="28"/>
          <w:lang w:eastAsia="vi-VN"/>
        </w:rPr>
        <w:t xml:space="preserve">: </w:t>
      </w:r>
      <w:r w:rsidRPr="00F307FB">
        <w:rPr>
          <w:sz w:val="28"/>
          <w:szCs w:val="28"/>
          <w:lang w:val="vi-VN" w:eastAsia="vi-VN"/>
        </w:rPr>
        <w:t xml:space="preserve">Trong thời hạn </w:t>
      </w:r>
      <w:r w:rsidRPr="00F307FB">
        <w:rPr>
          <w:sz w:val="28"/>
          <w:szCs w:val="28"/>
          <w:highlight w:val="yellow"/>
          <w:lang w:val="vi-VN" w:eastAsia="vi-VN"/>
        </w:rPr>
        <w:t>03</w:t>
      </w:r>
      <w:r w:rsidRPr="00F307FB">
        <w:rPr>
          <w:sz w:val="28"/>
          <w:szCs w:val="28"/>
          <w:lang w:val="vi-VN" w:eastAsia="vi-VN"/>
        </w:rPr>
        <w:t xml:space="preserve"> ngày làm việc kể từ ngày nhận đủ hồ sơ đúng theo quy định, Sở Giao thông vận tải nơi tiếp nhận hồ sơ ban hành Thông báo đăng ký khai thác tuyến thành công (bằng văn bản) và trên hệ thống dịch vụ công trực tuyến gửi doanh nghiệp, hợp tác xã, Sở Giao thông vận tải đầu tuyến bên kia (đối với tuyến vận tải khách cố định liên tỉnh), bến xe hai đầu tuyến để phối hợp quản lý.</w:t>
      </w:r>
    </w:p>
    <w:p w:rsidR="00F307FB" w:rsidRPr="00F307FB" w:rsidRDefault="00F307FB" w:rsidP="00F307FB">
      <w:pPr>
        <w:spacing w:before="60" w:after="60" w:line="264" w:lineRule="auto"/>
        <w:ind w:firstLine="720"/>
        <w:jc w:val="both"/>
        <w:rPr>
          <w:sz w:val="28"/>
          <w:szCs w:val="28"/>
        </w:rPr>
      </w:pPr>
      <w:r w:rsidRPr="00F307FB">
        <w:rPr>
          <w:sz w:val="28"/>
          <w:szCs w:val="28"/>
          <w:lang w:val="vi-VN" w:eastAsia="vi-VN"/>
        </w:rPr>
        <w:t>Trường hợp có nhiều hồ sơ cùng đăng ký trùng tuyến và trùng giờ xuất bến, Sở Giao thông vận tải xử lý hồ sơ theo thứ tự thời gian nộp hồ sơ của doanh nghiệp, hợp tác xã trên hệ thống dịch vụ công trực tuyến, đơn vị nộp trước được kiểm tra, xử lý trước.</w:t>
      </w:r>
    </w:p>
    <w:p w:rsidR="00F307FB" w:rsidRPr="00F307FB" w:rsidRDefault="00F307FB" w:rsidP="00F307FB">
      <w:pPr>
        <w:spacing w:before="60" w:after="60" w:line="264" w:lineRule="auto"/>
        <w:ind w:firstLine="720"/>
        <w:jc w:val="both"/>
        <w:rPr>
          <w:sz w:val="28"/>
          <w:szCs w:val="28"/>
          <w:lang w:eastAsia="vi-VN"/>
        </w:rPr>
      </w:pPr>
      <w:r w:rsidRPr="00F307FB">
        <w:rPr>
          <w:b/>
          <w:sz w:val="28"/>
          <w:szCs w:val="28"/>
          <w:lang w:eastAsia="vi-VN"/>
        </w:rPr>
        <w:t>2</w:t>
      </w:r>
      <w:r>
        <w:rPr>
          <w:b/>
          <w:sz w:val="28"/>
          <w:szCs w:val="28"/>
          <w:lang w:eastAsia="vi-VN"/>
        </w:rPr>
        <w:t>2</w:t>
      </w:r>
      <w:r w:rsidRPr="00F307FB">
        <w:rPr>
          <w:b/>
          <w:sz w:val="28"/>
          <w:szCs w:val="28"/>
          <w:lang w:eastAsia="vi-VN"/>
        </w:rPr>
        <w:t xml:space="preserve">.5. Đối tượng thực hiện thủ tục hành chính: </w:t>
      </w:r>
      <w:r w:rsidRPr="00F307FB">
        <w:rPr>
          <w:sz w:val="28"/>
          <w:szCs w:val="28"/>
          <w:lang w:eastAsia="vi-VN"/>
        </w:rPr>
        <w:t>Tổ chức.</w:t>
      </w:r>
    </w:p>
    <w:p w:rsidR="00F307FB" w:rsidRPr="00F307FB" w:rsidRDefault="00F307FB" w:rsidP="00F307FB">
      <w:pPr>
        <w:spacing w:before="60" w:after="60" w:line="264" w:lineRule="auto"/>
        <w:ind w:firstLine="720"/>
        <w:jc w:val="both"/>
        <w:rPr>
          <w:b/>
          <w:sz w:val="28"/>
          <w:szCs w:val="28"/>
          <w:lang w:eastAsia="vi-VN"/>
        </w:rPr>
      </w:pPr>
      <w:r w:rsidRPr="00F307FB">
        <w:rPr>
          <w:b/>
          <w:sz w:val="28"/>
          <w:szCs w:val="28"/>
          <w:lang w:eastAsia="vi-VN"/>
        </w:rPr>
        <w:t>2</w:t>
      </w:r>
      <w:r>
        <w:rPr>
          <w:b/>
          <w:sz w:val="28"/>
          <w:szCs w:val="28"/>
          <w:lang w:eastAsia="vi-VN"/>
        </w:rPr>
        <w:t>2</w:t>
      </w:r>
      <w:r w:rsidRPr="00F307FB">
        <w:rPr>
          <w:b/>
          <w:sz w:val="28"/>
          <w:szCs w:val="28"/>
          <w:lang w:eastAsia="vi-VN"/>
        </w:rPr>
        <w:t>.6. Cơ quan thực hiện thủ tục hành chính:</w:t>
      </w:r>
    </w:p>
    <w:p w:rsidR="00F307FB" w:rsidRPr="00F307FB" w:rsidRDefault="00F307FB" w:rsidP="00F307FB">
      <w:pPr>
        <w:spacing w:before="60" w:after="60" w:line="264" w:lineRule="auto"/>
        <w:ind w:left="720"/>
        <w:jc w:val="both"/>
        <w:rPr>
          <w:rFonts w:eastAsia="Batang"/>
          <w:sz w:val="28"/>
          <w:szCs w:val="28"/>
          <w:lang w:val="nl-NL" w:eastAsia="ko-KR"/>
        </w:rPr>
      </w:pPr>
      <w:r w:rsidRPr="00F307FB">
        <w:rPr>
          <w:rFonts w:eastAsia="Batang"/>
          <w:sz w:val="28"/>
          <w:szCs w:val="28"/>
          <w:lang w:val="nl-NL" w:eastAsia="ko-KR"/>
        </w:rPr>
        <w:t>a. Cơ quan có thẩm quyền quyết định: Sở Giao thông vận tải  Hà Nam.</w:t>
      </w:r>
    </w:p>
    <w:p w:rsidR="00F307FB" w:rsidRPr="00F307FB" w:rsidRDefault="00F307FB" w:rsidP="00F307FB">
      <w:pPr>
        <w:spacing w:before="60" w:after="60" w:line="264" w:lineRule="auto"/>
        <w:ind w:firstLine="709"/>
        <w:jc w:val="both"/>
        <w:rPr>
          <w:b/>
          <w:sz w:val="28"/>
          <w:szCs w:val="28"/>
          <w:lang w:eastAsia="vi-VN"/>
        </w:rPr>
      </w:pPr>
      <w:r w:rsidRPr="00F307FB">
        <w:rPr>
          <w:rFonts w:eastAsia="Batang"/>
          <w:sz w:val="28"/>
          <w:szCs w:val="28"/>
          <w:lang w:val="nl-NL" w:eastAsia="ko-KR"/>
        </w:rPr>
        <w:t>b. Cơ quan hoặc người có thẩm quyền được ủy quyền hoặc phân cấp thực hiện: Không có.</w:t>
      </w:r>
    </w:p>
    <w:p w:rsidR="00F307FB" w:rsidRPr="00F307FB" w:rsidRDefault="00F307FB" w:rsidP="00F307FB">
      <w:pPr>
        <w:spacing w:before="60" w:after="60" w:line="264" w:lineRule="auto"/>
        <w:ind w:left="720"/>
        <w:jc w:val="both"/>
        <w:rPr>
          <w:b/>
          <w:sz w:val="28"/>
          <w:szCs w:val="28"/>
          <w:lang w:eastAsia="vi-VN"/>
        </w:rPr>
      </w:pPr>
      <w:r w:rsidRPr="00F307FB">
        <w:rPr>
          <w:rFonts w:eastAsia="Batang"/>
          <w:sz w:val="28"/>
          <w:szCs w:val="28"/>
          <w:lang w:val="nl-NL" w:eastAsia="ko-KR"/>
        </w:rPr>
        <w:t>c. Cơ quan trực tiếp thực hiện TTHC: Sở Giao thông vận tải Hà Nam.</w:t>
      </w:r>
    </w:p>
    <w:p w:rsidR="00F307FB" w:rsidRPr="00F307FB" w:rsidRDefault="00F307FB" w:rsidP="00F307FB">
      <w:pPr>
        <w:spacing w:before="60" w:after="60" w:line="264" w:lineRule="auto"/>
        <w:ind w:left="720"/>
        <w:jc w:val="both"/>
        <w:rPr>
          <w:rFonts w:eastAsia="Batang"/>
          <w:sz w:val="28"/>
          <w:szCs w:val="28"/>
          <w:lang w:val="nl-NL" w:eastAsia="ko-KR"/>
        </w:rPr>
      </w:pPr>
      <w:r w:rsidRPr="00F307FB">
        <w:rPr>
          <w:rFonts w:eastAsia="Batang"/>
          <w:sz w:val="28"/>
          <w:szCs w:val="28"/>
          <w:lang w:val="nl-NL" w:eastAsia="ko-KR"/>
        </w:rPr>
        <w:t>d. Cơ quan phối hợp: Không có.</w:t>
      </w:r>
    </w:p>
    <w:p w:rsidR="00F307FB" w:rsidRPr="00F307FB" w:rsidRDefault="00F307FB" w:rsidP="00F307FB">
      <w:pPr>
        <w:spacing w:before="60" w:after="60" w:line="264" w:lineRule="auto"/>
        <w:ind w:left="720"/>
        <w:jc w:val="both"/>
        <w:rPr>
          <w:rFonts w:eastAsia="Batang"/>
          <w:b/>
          <w:sz w:val="28"/>
          <w:szCs w:val="28"/>
          <w:lang w:val="nl-NL" w:eastAsia="ko-KR"/>
        </w:rPr>
      </w:pPr>
      <w:r w:rsidRPr="00F307FB">
        <w:rPr>
          <w:rFonts w:eastAsia="Batang"/>
          <w:b/>
          <w:sz w:val="28"/>
          <w:szCs w:val="28"/>
          <w:lang w:val="nl-NL" w:eastAsia="ko-KR"/>
        </w:rPr>
        <w:t>2</w:t>
      </w:r>
      <w:r>
        <w:rPr>
          <w:rFonts w:eastAsia="Batang"/>
          <w:b/>
          <w:sz w:val="28"/>
          <w:szCs w:val="28"/>
          <w:lang w:val="nl-NL" w:eastAsia="ko-KR"/>
        </w:rPr>
        <w:t>2</w:t>
      </w:r>
      <w:r w:rsidRPr="00F307FB">
        <w:rPr>
          <w:rFonts w:eastAsia="Batang"/>
          <w:b/>
          <w:sz w:val="28"/>
          <w:szCs w:val="28"/>
          <w:lang w:val="nl-NL" w:eastAsia="ko-KR"/>
        </w:rPr>
        <w:t>.7. Kết quả của việc thực hiện thủ tục hành chính:</w:t>
      </w:r>
    </w:p>
    <w:p w:rsidR="00F307FB" w:rsidRPr="00F307FB" w:rsidRDefault="00F307FB" w:rsidP="00F307FB">
      <w:pPr>
        <w:spacing w:before="60" w:after="60" w:line="264" w:lineRule="auto"/>
        <w:ind w:left="720"/>
        <w:jc w:val="both"/>
        <w:rPr>
          <w:rFonts w:eastAsia="Batang"/>
          <w:sz w:val="28"/>
          <w:szCs w:val="28"/>
          <w:lang w:val="nl-NL" w:eastAsia="ko-KR"/>
        </w:rPr>
      </w:pPr>
      <w:r w:rsidRPr="00F307FB">
        <w:rPr>
          <w:rFonts w:eastAsia="Batang"/>
          <w:sz w:val="28"/>
          <w:szCs w:val="28"/>
          <w:lang w:val="nl-NL" w:eastAsia="ko-KR"/>
        </w:rPr>
        <w:t>Thông báo đơn vị đăng ký khai thác tuyến thành công.</w:t>
      </w:r>
    </w:p>
    <w:p w:rsidR="00F307FB" w:rsidRPr="00F307FB" w:rsidRDefault="00F307FB" w:rsidP="00F307FB">
      <w:pPr>
        <w:spacing w:before="60" w:after="60" w:line="264" w:lineRule="auto"/>
        <w:ind w:left="720"/>
        <w:jc w:val="both"/>
        <w:rPr>
          <w:rFonts w:eastAsia="Batang"/>
          <w:sz w:val="28"/>
          <w:szCs w:val="28"/>
          <w:lang w:val="nl-NL" w:eastAsia="ko-KR"/>
        </w:rPr>
      </w:pPr>
      <w:r w:rsidRPr="00F307FB">
        <w:rPr>
          <w:rFonts w:eastAsia="Batang"/>
          <w:b/>
          <w:sz w:val="28"/>
          <w:szCs w:val="28"/>
          <w:lang w:val="nl-NL" w:eastAsia="ko-KR"/>
        </w:rPr>
        <w:t>2</w:t>
      </w:r>
      <w:r>
        <w:rPr>
          <w:rFonts w:eastAsia="Batang"/>
          <w:b/>
          <w:sz w:val="28"/>
          <w:szCs w:val="28"/>
          <w:lang w:val="nl-NL" w:eastAsia="ko-KR"/>
        </w:rPr>
        <w:t>2</w:t>
      </w:r>
      <w:r w:rsidRPr="00F307FB">
        <w:rPr>
          <w:rFonts w:eastAsia="Batang"/>
          <w:b/>
          <w:sz w:val="28"/>
          <w:szCs w:val="28"/>
          <w:lang w:val="nl-NL" w:eastAsia="ko-KR"/>
        </w:rPr>
        <w:t xml:space="preserve">.8. Phí, lệ phí, giá: </w:t>
      </w:r>
      <w:r w:rsidRPr="00F307FB">
        <w:rPr>
          <w:rFonts w:eastAsia="Batang"/>
          <w:sz w:val="28"/>
          <w:szCs w:val="28"/>
          <w:lang w:val="nl-NL" w:eastAsia="ko-KR"/>
        </w:rPr>
        <w:t>Không có.</w:t>
      </w:r>
    </w:p>
    <w:p w:rsidR="00F307FB" w:rsidRPr="00F307FB" w:rsidRDefault="00F307FB" w:rsidP="00F307FB">
      <w:pPr>
        <w:spacing w:before="60" w:after="60" w:line="264" w:lineRule="auto"/>
        <w:ind w:left="720"/>
        <w:jc w:val="both"/>
        <w:rPr>
          <w:b/>
          <w:sz w:val="28"/>
          <w:szCs w:val="28"/>
          <w:lang w:eastAsia="vi-VN"/>
        </w:rPr>
      </w:pPr>
      <w:r w:rsidRPr="00F307FB">
        <w:rPr>
          <w:rFonts w:eastAsia="Batang"/>
          <w:b/>
          <w:sz w:val="28"/>
          <w:szCs w:val="28"/>
          <w:lang w:val="nl-NL" w:eastAsia="ko-KR"/>
        </w:rPr>
        <w:t>2</w:t>
      </w:r>
      <w:r>
        <w:rPr>
          <w:rFonts w:eastAsia="Batang"/>
          <w:b/>
          <w:sz w:val="28"/>
          <w:szCs w:val="28"/>
          <w:lang w:val="nl-NL" w:eastAsia="ko-KR"/>
        </w:rPr>
        <w:t>2</w:t>
      </w:r>
      <w:r w:rsidRPr="00F307FB">
        <w:rPr>
          <w:rFonts w:eastAsia="Batang"/>
          <w:b/>
          <w:sz w:val="28"/>
          <w:szCs w:val="28"/>
          <w:lang w:val="nl-NL" w:eastAsia="ko-KR"/>
        </w:rPr>
        <w:t>.</w:t>
      </w:r>
      <w:r w:rsidRPr="00F307FB">
        <w:rPr>
          <w:b/>
          <w:sz w:val="28"/>
          <w:szCs w:val="28"/>
          <w:lang w:eastAsia="vi-VN"/>
        </w:rPr>
        <w:t xml:space="preserve">9. Tên mẫu </w:t>
      </w:r>
      <w:proofErr w:type="gramStart"/>
      <w:r w:rsidRPr="00F307FB">
        <w:rPr>
          <w:b/>
          <w:sz w:val="28"/>
          <w:szCs w:val="28"/>
          <w:lang w:eastAsia="vi-VN"/>
        </w:rPr>
        <w:t>đơn,</w:t>
      </w:r>
      <w:proofErr w:type="gramEnd"/>
      <w:r w:rsidRPr="00F307FB">
        <w:rPr>
          <w:b/>
          <w:sz w:val="28"/>
          <w:szCs w:val="28"/>
          <w:lang w:eastAsia="vi-VN"/>
        </w:rPr>
        <w:t xml:space="preserve"> mẫu tờ khai hành chính: </w:t>
      </w:r>
      <w:r w:rsidRPr="00F307FB">
        <w:rPr>
          <w:sz w:val="28"/>
          <w:szCs w:val="28"/>
          <w:lang w:eastAsia="vi-VN"/>
        </w:rPr>
        <w:t>Đăng ký khai thác tuyến.</w:t>
      </w:r>
    </w:p>
    <w:p w:rsidR="00F307FB" w:rsidRPr="00F307FB" w:rsidRDefault="00F307FB" w:rsidP="00F307FB">
      <w:pPr>
        <w:spacing w:before="60" w:after="60" w:line="264" w:lineRule="auto"/>
        <w:ind w:left="720"/>
        <w:jc w:val="both"/>
        <w:rPr>
          <w:sz w:val="28"/>
          <w:szCs w:val="28"/>
          <w:lang w:eastAsia="vi-VN"/>
        </w:rPr>
      </w:pPr>
      <w:r w:rsidRPr="00F307FB">
        <w:rPr>
          <w:b/>
          <w:sz w:val="28"/>
          <w:szCs w:val="28"/>
          <w:lang w:eastAsia="vi-VN"/>
        </w:rPr>
        <w:lastRenderedPageBreak/>
        <w:t>2</w:t>
      </w:r>
      <w:r>
        <w:rPr>
          <w:b/>
          <w:sz w:val="28"/>
          <w:szCs w:val="28"/>
          <w:lang w:eastAsia="vi-VN"/>
        </w:rPr>
        <w:t>2</w:t>
      </w:r>
      <w:r w:rsidRPr="00F307FB">
        <w:rPr>
          <w:b/>
          <w:sz w:val="28"/>
          <w:szCs w:val="28"/>
          <w:lang w:eastAsia="vi-VN"/>
        </w:rPr>
        <w:t xml:space="preserve">.10. Yêu cầu, điều kiện thực hiện thủ tục hành chính: </w:t>
      </w:r>
      <w:r w:rsidRPr="00F307FB">
        <w:rPr>
          <w:sz w:val="28"/>
          <w:szCs w:val="28"/>
          <w:lang w:eastAsia="vi-VN"/>
        </w:rPr>
        <w:t>Không có</w:t>
      </w:r>
    </w:p>
    <w:p w:rsidR="00F307FB" w:rsidRPr="00F307FB" w:rsidRDefault="00F307FB" w:rsidP="00F307FB">
      <w:pPr>
        <w:spacing w:before="60" w:after="60" w:line="264" w:lineRule="auto"/>
        <w:ind w:firstLine="720"/>
        <w:jc w:val="both"/>
        <w:rPr>
          <w:b/>
          <w:sz w:val="28"/>
          <w:szCs w:val="28"/>
          <w:lang w:eastAsia="vi-VN"/>
        </w:rPr>
      </w:pPr>
      <w:r w:rsidRPr="00F307FB">
        <w:rPr>
          <w:b/>
          <w:sz w:val="28"/>
          <w:szCs w:val="28"/>
          <w:lang w:eastAsia="vi-VN"/>
        </w:rPr>
        <w:t>2</w:t>
      </w:r>
      <w:r>
        <w:rPr>
          <w:b/>
          <w:sz w:val="28"/>
          <w:szCs w:val="28"/>
          <w:lang w:eastAsia="vi-VN"/>
        </w:rPr>
        <w:t>2</w:t>
      </w:r>
      <w:bookmarkStart w:id="0" w:name="_GoBack"/>
      <w:bookmarkEnd w:id="0"/>
      <w:r w:rsidRPr="00F307FB">
        <w:rPr>
          <w:b/>
          <w:sz w:val="28"/>
          <w:szCs w:val="28"/>
          <w:lang w:eastAsia="vi-VN"/>
        </w:rPr>
        <w:t>.11. Căn cứ pháp lý của thủ tục hành chính:</w:t>
      </w:r>
    </w:p>
    <w:p w:rsidR="00F307FB" w:rsidRPr="00F307FB" w:rsidRDefault="00F307FB" w:rsidP="00F307FB">
      <w:pPr>
        <w:spacing w:before="60" w:after="60" w:line="288" w:lineRule="auto"/>
        <w:ind w:firstLine="720"/>
        <w:jc w:val="both"/>
        <w:rPr>
          <w:sz w:val="28"/>
          <w:szCs w:val="28"/>
        </w:rPr>
      </w:pPr>
      <w:r w:rsidRPr="00F307FB">
        <w:rPr>
          <w:sz w:val="28"/>
          <w:szCs w:val="28"/>
        </w:rPr>
        <w:t xml:space="preserve">Nghị định số 10/2020/NĐ - CP ngày 17/01/2020 của Chính phủ quy định về kinh doanh và điều kiện kinh doanh vận tải bằng </w:t>
      </w:r>
      <w:proofErr w:type="gramStart"/>
      <w:r w:rsidRPr="00F307FB">
        <w:rPr>
          <w:sz w:val="28"/>
          <w:szCs w:val="28"/>
        </w:rPr>
        <w:t>xe</w:t>
      </w:r>
      <w:proofErr w:type="gramEnd"/>
      <w:r w:rsidRPr="00F307FB">
        <w:rPr>
          <w:sz w:val="28"/>
          <w:szCs w:val="28"/>
        </w:rPr>
        <w:t xml:space="preserve"> ô tô.</w:t>
      </w:r>
    </w:p>
    <w:p w:rsidR="00C017AA" w:rsidRPr="00F307FB" w:rsidRDefault="00F307FB" w:rsidP="00F307FB">
      <w:pPr>
        <w:rPr>
          <w:sz w:val="28"/>
          <w:szCs w:val="28"/>
        </w:rPr>
      </w:pPr>
    </w:p>
    <w:sectPr w:rsidR="00C017AA" w:rsidRPr="00F307FB"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DC"/>
    <w:rsid w:val="000F1E94"/>
    <w:rsid w:val="001A20DC"/>
    <w:rsid w:val="00630D04"/>
    <w:rsid w:val="00E13DE1"/>
    <w:rsid w:val="00F3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F6764C0-A4E8-4BD4-94AC-4DACCBC66C74}"/>
</file>

<file path=customXml/itemProps2.xml><?xml version="1.0" encoding="utf-8"?>
<ds:datastoreItem xmlns:ds="http://schemas.openxmlformats.org/officeDocument/2006/customXml" ds:itemID="{EF7F2D7E-049B-4BF5-A6FA-F873AF58210D}"/>
</file>

<file path=customXml/itemProps3.xml><?xml version="1.0" encoding="utf-8"?>
<ds:datastoreItem xmlns:ds="http://schemas.openxmlformats.org/officeDocument/2006/customXml" ds:itemID="{A78CECCC-CC5A-4864-A587-895DEB990C32}"/>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2020-03-05T02:57:00Z</dcterms:created>
  <dcterms:modified xsi:type="dcterms:W3CDTF">2020-10-05T01:23:00Z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