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925D" w14:textId="77777777" w:rsidR="00D43325" w:rsidRPr="000B171E" w:rsidRDefault="00D43325" w:rsidP="00D43325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0"/>
        </w:rPr>
        <w:t>Mẫu</w:t>
      </w:r>
      <w:proofErr w:type="spellEnd"/>
      <w:r w:rsidRPr="000B171E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0"/>
        </w:rPr>
        <w:t>:</w:t>
      </w:r>
      <w:r w:rsidRPr="000B171E">
        <w:rPr>
          <w:rFonts w:ascii="Times New Roman" w:eastAsia="Times New Roman" w:hAnsi="Times New Roman" w:cs="Times New Roman"/>
          <w:bCs/>
          <w:color w:val="000000" w:themeColor="text1"/>
          <w:sz w:val="26"/>
          <w:szCs w:val="20"/>
        </w:rPr>
        <w:t xml:space="preserve"> ĐƠN ĐỀ NGHỊ CÔNG BỐ CHUYỂN BẾN THỦY NỘI ĐỊA THÀNH CẢNG THỦY NỘI ĐỊA</w:t>
      </w:r>
    </w:p>
    <w:p w14:paraId="7165C982" w14:textId="77777777" w:rsidR="00D43325" w:rsidRPr="000B171E" w:rsidRDefault="00D43325" w:rsidP="00D43325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0"/>
        <w:gridCol w:w="5920"/>
      </w:tblGrid>
      <w:tr w:rsidR="00D43325" w:rsidRPr="000B171E" w14:paraId="4A23F239" w14:textId="77777777" w:rsidTr="000C32FB">
        <w:tc>
          <w:tcPr>
            <w:tcW w:w="3652" w:type="dxa"/>
            <w:vAlign w:val="center"/>
          </w:tcPr>
          <w:p w14:paraId="68F06441" w14:textId="77777777" w:rsidR="00D43325" w:rsidRPr="000B171E" w:rsidRDefault="00D43325" w:rsidP="000C32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TÊN TỔ CHỨC, CÁ NHÂN</w:t>
            </w: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br/>
              <w:t>-------</w:t>
            </w:r>
          </w:p>
        </w:tc>
        <w:tc>
          <w:tcPr>
            <w:tcW w:w="6379" w:type="dxa"/>
            <w:vAlign w:val="center"/>
          </w:tcPr>
          <w:p w14:paraId="6942FE55" w14:textId="77777777" w:rsidR="00D43325" w:rsidRPr="000B171E" w:rsidRDefault="00D43325" w:rsidP="000C32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CỘNG HÒA XÃ HỘI CHỦ NGHĨA VIỆT NAM</w:t>
            </w: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br/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Độc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lập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-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Tự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do -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Hạnh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phúc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br/>
              <w:t>---------------</w:t>
            </w:r>
          </w:p>
        </w:tc>
      </w:tr>
      <w:tr w:rsidR="00D43325" w:rsidRPr="000B171E" w14:paraId="0B863564" w14:textId="77777777" w:rsidTr="000C32FB">
        <w:tc>
          <w:tcPr>
            <w:tcW w:w="3652" w:type="dxa"/>
          </w:tcPr>
          <w:p w14:paraId="60104B66" w14:textId="77777777" w:rsidR="00D43325" w:rsidRPr="000B171E" w:rsidRDefault="00D43325" w:rsidP="000C32FB">
            <w:pPr>
              <w:tabs>
                <w:tab w:val="left" w:pos="9072"/>
                <w:tab w:val="left" w:pos="10206"/>
              </w:tabs>
              <w:spacing w:after="0"/>
              <w:ind w:firstLine="709"/>
              <w:jc w:val="center"/>
              <w:rPr>
                <w:rFonts w:ascii="Times New Roman" w:eastAsia="Tahoma" w:hAnsi="Times New Roman" w:cs="Times New Roman"/>
                <w:color w:val="000000" w:themeColor="text1"/>
                <w:sz w:val="26"/>
                <w:szCs w:val="20"/>
              </w:rPr>
            </w:pPr>
            <w:proofErr w:type="spellStart"/>
            <w:r w:rsidRPr="000B171E">
              <w:rPr>
                <w:rFonts w:ascii="Times New Roman" w:eastAsia="Tahoma" w:hAnsi="Times New Roman" w:cs="Times New Roman"/>
                <w:color w:val="000000" w:themeColor="text1"/>
                <w:sz w:val="26"/>
                <w:szCs w:val="20"/>
              </w:rPr>
              <w:t>Số</w:t>
            </w:r>
            <w:proofErr w:type="spellEnd"/>
            <w:r w:rsidRPr="000B171E">
              <w:rPr>
                <w:rFonts w:ascii="Times New Roman" w:eastAsia="Tahoma" w:hAnsi="Times New Roman" w:cs="Times New Roman"/>
                <w:color w:val="000000" w:themeColor="text1"/>
                <w:sz w:val="26"/>
                <w:szCs w:val="20"/>
              </w:rPr>
              <w:t>: …/…</w:t>
            </w:r>
          </w:p>
        </w:tc>
        <w:tc>
          <w:tcPr>
            <w:tcW w:w="6379" w:type="dxa"/>
          </w:tcPr>
          <w:p w14:paraId="6C2967F6" w14:textId="77777777" w:rsidR="00D43325" w:rsidRPr="000B171E" w:rsidRDefault="00D43325" w:rsidP="000C32FB">
            <w:pPr>
              <w:tabs>
                <w:tab w:val="left" w:pos="9072"/>
                <w:tab w:val="left" w:pos="10206"/>
              </w:tabs>
              <w:spacing w:after="0"/>
              <w:ind w:firstLine="709"/>
              <w:jc w:val="right"/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…,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ngày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tháng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năm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…</w:t>
            </w:r>
          </w:p>
        </w:tc>
      </w:tr>
    </w:tbl>
    <w:p w14:paraId="36BAFBE5" w14:textId="77777777" w:rsidR="00D43325" w:rsidRPr="000B171E" w:rsidRDefault="00D43325" w:rsidP="00D43325">
      <w:pPr>
        <w:tabs>
          <w:tab w:val="left" w:pos="9072"/>
          <w:tab w:val="left" w:pos="10206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</w:p>
    <w:p w14:paraId="3E5E4D5E" w14:textId="77777777" w:rsidR="00D43325" w:rsidRPr="000B171E" w:rsidRDefault="00D43325" w:rsidP="00D43325">
      <w:pPr>
        <w:tabs>
          <w:tab w:val="left" w:pos="9072"/>
          <w:tab w:val="left" w:pos="1020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ĐƠN ĐỀ NGHỊ</w:t>
      </w:r>
    </w:p>
    <w:p w14:paraId="42CAEC6F" w14:textId="77777777" w:rsidR="00D43325" w:rsidRPr="000B171E" w:rsidRDefault="00D43325" w:rsidP="00D4332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Công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bố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chuyển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thành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cảng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địa</w:t>
      </w:r>
      <w:proofErr w:type="spellEnd"/>
    </w:p>
    <w:p w14:paraId="7DDD3DA1" w14:textId="77777777" w:rsidR="00D43325" w:rsidRPr="000B171E" w:rsidRDefault="00D43325" w:rsidP="00D43325">
      <w:pPr>
        <w:spacing w:before="120"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B924B7E" w14:textId="77777777" w:rsidR="00D43325" w:rsidRPr="000B171E" w:rsidRDefault="00D43325" w:rsidP="00D43325">
      <w:pPr>
        <w:spacing w:before="120"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Kính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……</w:t>
      </w:r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…..</w:t>
      </w:r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(1)</w:t>
      </w:r>
    </w:p>
    <w:p w14:paraId="2666D9F2" w14:textId="77777777" w:rsidR="00D43325" w:rsidRPr="000B171E" w:rsidRDefault="00D43325" w:rsidP="00D43325">
      <w:pPr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2C3E318" w14:textId="77777777" w:rsidR="00D43325" w:rsidRPr="000B171E" w:rsidRDefault="00D43325" w:rsidP="00D43325">
      <w:pPr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.../2021/NĐ-CP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2021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phủ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quản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3FEBE2D1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57693042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796D46FD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Đăng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hộ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đình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):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…..</w:t>
      </w:r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……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……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……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70495124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…………………………………………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thoại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7BACE62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tin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(2):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648C6CA0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trí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tọa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(3)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7A302CF5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km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thứ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…………</w:t>
      </w:r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…..</w:t>
      </w:r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km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thứ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2539B65B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bờ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hay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…</w:t>
      </w:r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sông</w:t>
      </w:r>
      <w:proofErr w:type="spellEnd"/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kênh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).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32158492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Thuộc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xã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trấn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huyện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7E8BA1C3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Tỉnh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thành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DC9B60B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...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.../.../...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E5995BE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thuộc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5DD27A61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Phạm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vi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vùng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đất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6EADCBB4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Tóm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tắt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mô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tầng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bãi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nối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thức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)</w:t>
      </w:r>
    </w:p>
    <w:p w14:paraId="1C6CAAE2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e)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Phạm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vi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vùng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…………………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tọa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0FE4688F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thành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cảng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88C023A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mớn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...m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trọng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tấn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;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sức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chở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………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3E3E4177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………………</w:t>
      </w:r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…..</w:t>
      </w:r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75623643" w14:textId="77777777" w:rsidR="00D43325" w:rsidRPr="000B171E" w:rsidRDefault="00D43325" w:rsidP="00D43325">
      <w:pPr>
        <w:tabs>
          <w:tab w:val="left" w:leader="dot" w:pos="8280"/>
        </w:tabs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Hồ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53C8A5D8" w14:textId="77777777" w:rsidR="00D43325" w:rsidRPr="000B171E" w:rsidRDefault="00D43325" w:rsidP="00D43325">
      <w:pPr>
        <w:spacing w:before="120"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Chúng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tôi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hoàn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chịu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trách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nhiệm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đây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cam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đủ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cảng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14:paraId="538F32E6" w14:textId="77777777" w:rsidR="00D43325" w:rsidRPr="000B171E" w:rsidRDefault="00D43325" w:rsidP="00D43325">
      <w:pPr>
        <w:tabs>
          <w:tab w:val="left" w:pos="10206"/>
        </w:tabs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</w:p>
    <w:tbl>
      <w:tblPr>
        <w:tblW w:w="10365" w:type="dxa"/>
        <w:tblInd w:w="108" w:type="dxa"/>
        <w:tblLook w:val="01E0" w:firstRow="1" w:lastRow="1" w:firstColumn="1" w:lastColumn="1" w:noHBand="0" w:noVBand="0"/>
      </w:tblPr>
      <w:tblGrid>
        <w:gridCol w:w="4673"/>
        <w:gridCol w:w="5692"/>
      </w:tblGrid>
      <w:tr w:rsidR="00D43325" w:rsidRPr="000B171E" w14:paraId="3683DC19" w14:textId="77777777" w:rsidTr="000C32FB">
        <w:trPr>
          <w:trHeight w:val="1174"/>
        </w:trPr>
        <w:tc>
          <w:tcPr>
            <w:tcW w:w="4673" w:type="dxa"/>
          </w:tcPr>
          <w:p w14:paraId="37A07CD1" w14:textId="77777777" w:rsidR="00D43325" w:rsidRPr="000B171E" w:rsidRDefault="00D43325" w:rsidP="000C32FB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  <w:t>Nơi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  <w:t>nhận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  <w:t>:</w:t>
            </w:r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  <w:br/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-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Như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trên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;</w:t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br/>
              <w:t>- …;</w:t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br/>
              <w:t xml:space="preserve">-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Lưu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: </w:t>
            </w:r>
            <w:proofErr w:type="gram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VT,…</w:t>
            </w:r>
            <w:proofErr w:type="gramEnd"/>
          </w:p>
        </w:tc>
        <w:tc>
          <w:tcPr>
            <w:tcW w:w="5692" w:type="dxa"/>
          </w:tcPr>
          <w:p w14:paraId="22E140E8" w14:textId="77777777" w:rsidR="00D43325" w:rsidRPr="000B171E" w:rsidRDefault="00D43325" w:rsidP="000C32FB">
            <w:pPr>
              <w:tabs>
                <w:tab w:val="left" w:pos="102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0"/>
              </w:rPr>
              <w:t>TỔ CHỨC (CÁ NHÂN)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0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(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Ký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tên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và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đóng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dấu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)</w:t>
            </w:r>
          </w:p>
        </w:tc>
      </w:tr>
    </w:tbl>
    <w:p w14:paraId="7B9F806C" w14:textId="77777777" w:rsidR="00D43325" w:rsidRPr="000B171E" w:rsidRDefault="00D43325" w:rsidP="00D4332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0"/>
        </w:rPr>
        <w:t>Ghi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0"/>
        </w:rPr>
        <w:t>chú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0"/>
        </w:rPr>
        <w:t>:</w:t>
      </w:r>
    </w:p>
    <w:p w14:paraId="310EAB2B" w14:textId="77777777" w:rsidR="00D43325" w:rsidRPr="000B171E" w:rsidRDefault="00D43325" w:rsidP="00D4332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(1)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Cục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Đường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Việt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Nam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hoặc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Sở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Giao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thông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vận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tải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</w:p>
    <w:p w14:paraId="1AC954E2" w14:textId="77777777" w:rsidR="00D43325" w:rsidRPr="000B171E" w:rsidRDefault="00D43325" w:rsidP="00D4332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(2)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Tên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cảng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bến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).</w:t>
      </w:r>
    </w:p>
    <w:p w14:paraId="38CA27C9" w14:textId="77777777" w:rsidR="00D43325" w:rsidRPr="000B171E" w:rsidRDefault="00D43325" w:rsidP="00D43325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(3)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Hệ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tọa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>độ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VN 2000.</w:t>
      </w:r>
    </w:p>
    <w:p w14:paraId="3E652103" w14:textId="77777777" w:rsidR="005D60DA" w:rsidRPr="00D43325" w:rsidRDefault="00642A3A" w:rsidP="00D43325">
      <w:pPr>
        <w:tabs>
          <w:tab w:val="left" w:pos="10206"/>
        </w:tabs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val="vi-VN"/>
        </w:rPr>
      </w:pPr>
    </w:p>
    <w:sectPr w:rsidR="005D60DA" w:rsidRPr="00D4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3D"/>
    <w:rsid w:val="001F2026"/>
    <w:rsid w:val="00642A3A"/>
    <w:rsid w:val="00785099"/>
    <w:rsid w:val="00AB6E3D"/>
    <w:rsid w:val="00D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68C4"/>
  <w15:chartTrackingRefBased/>
  <w15:docId w15:val="{FB7A178A-8FC7-4261-B940-AE94087E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25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8CEB456-E0B2-46A1-8293-11B04BA861C8}"/>
</file>

<file path=customXml/itemProps2.xml><?xml version="1.0" encoding="utf-8"?>
<ds:datastoreItem xmlns:ds="http://schemas.openxmlformats.org/officeDocument/2006/customXml" ds:itemID="{891DDADB-4E56-4ABA-B3EB-ED8223482E1B}"/>
</file>

<file path=customXml/itemProps3.xml><?xml version="1.0" encoding="utf-8"?>
<ds:datastoreItem xmlns:ds="http://schemas.openxmlformats.org/officeDocument/2006/customXml" ds:itemID="{1771B3B7-9FA4-413A-91C7-F6A430D9F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2022-09-12T16:43:00Z</dcterms:created>
  <dcterms:modified xsi:type="dcterms:W3CDTF">2022-09-12T16:43:00Z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