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30F" w:rsidRPr="0003370C" w:rsidRDefault="0071730F" w:rsidP="0071730F">
      <w:pPr>
        <w:shd w:val="clear" w:color="auto" w:fill="FFFFFF"/>
        <w:spacing w:before="80"/>
        <w:jc w:val="both"/>
        <w:rPr>
          <w:rFonts w:ascii="Arial" w:hAnsi="Arial" w:cs="Arial"/>
          <w:sz w:val="26"/>
          <w:szCs w:val="26"/>
          <w:lang w:val="nl-NL"/>
        </w:rPr>
      </w:pPr>
      <w:r>
        <w:rPr>
          <w:b/>
          <w:sz w:val="26"/>
          <w:szCs w:val="26"/>
          <w:lang w:val="nl-NL"/>
        </w:rPr>
        <w:t>2. Đ</w:t>
      </w:r>
      <w:r w:rsidRPr="0003370C">
        <w:rPr>
          <w:b/>
          <w:bCs/>
          <w:sz w:val="26"/>
          <w:szCs w:val="26"/>
          <w:lang w:val="nl-NL"/>
        </w:rPr>
        <w:t>ăng ký lần đầu đối với phương tiện đang khai thác trên đường thủy nội địa</w:t>
      </w:r>
    </w:p>
    <w:p w:rsidR="0071730F" w:rsidRPr="0003370C" w:rsidRDefault="0071730F" w:rsidP="0071730F">
      <w:pPr>
        <w:shd w:val="clear" w:color="auto" w:fill="FFFFFF"/>
        <w:spacing w:before="60"/>
        <w:jc w:val="both"/>
        <w:rPr>
          <w:b/>
          <w:sz w:val="26"/>
          <w:szCs w:val="26"/>
          <w:lang w:val="nl-NL"/>
        </w:rPr>
      </w:pPr>
      <w:r w:rsidRPr="0003370C">
        <w:rPr>
          <w:sz w:val="26"/>
          <w:szCs w:val="26"/>
          <w:lang w:val="nl-NL"/>
        </w:rPr>
        <w:t> </w:t>
      </w:r>
      <w:r w:rsidRPr="0003370C">
        <w:rPr>
          <w:sz w:val="26"/>
          <w:szCs w:val="26"/>
          <w:lang w:val="nl-NL"/>
        </w:rPr>
        <w:tab/>
      </w:r>
      <w:r w:rsidRPr="0003370C">
        <w:rPr>
          <w:b/>
          <w:sz w:val="26"/>
          <w:szCs w:val="26"/>
          <w:lang w:val="nl-NL"/>
        </w:rPr>
        <w:t xml:space="preserve">2.1 Trình tự thực hiện: </w:t>
      </w:r>
    </w:p>
    <w:p w:rsidR="0071730F" w:rsidRPr="0003370C" w:rsidRDefault="0071730F" w:rsidP="0071730F">
      <w:pPr>
        <w:spacing w:before="60"/>
        <w:ind w:left="420" w:firstLine="420"/>
        <w:jc w:val="both"/>
        <w:rPr>
          <w:rFonts w:eastAsia="Batang"/>
          <w:spacing w:val="-20"/>
          <w:sz w:val="26"/>
          <w:szCs w:val="26"/>
          <w:lang w:val="nl-NL" w:eastAsia="ko-KR"/>
        </w:rPr>
      </w:pPr>
      <w:r>
        <w:rPr>
          <w:rFonts w:eastAsia="Batang"/>
          <w:sz w:val="26"/>
          <w:szCs w:val="26"/>
          <w:lang w:val="nl-NL" w:eastAsia="ko-KR"/>
        </w:rPr>
        <w:t>- Bước</w:t>
      </w:r>
      <w:r w:rsidRPr="0003370C">
        <w:rPr>
          <w:rFonts w:eastAsia="Batang"/>
          <w:sz w:val="26"/>
          <w:szCs w:val="26"/>
          <w:lang w:val="nl-NL" w:eastAsia="ko-KR"/>
        </w:rPr>
        <w:t xml:space="preserve"> 1: Tổ chức hoàn thiện hồ sơ, nộp hồ sơ</w:t>
      </w:r>
      <w:r w:rsidRPr="0003370C">
        <w:rPr>
          <w:rFonts w:eastAsia="Batang"/>
          <w:spacing w:val="-20"/>
          <w:sz w:val="26"/>
          <w:szCs w:val="26"/>
          <w:lang w:val="nl-NL" w:eastAsia="ko-KR"/>
        </w:rPr>
        <w:t xml:space="preserve">  </w:t>
      </w:r>
      <w:proofErr w:type="spellStart"/>
      <w:r w:rsidRPr="0003370C">
        <w:rPr>
          <w:rFonts w:eastAsia="Batang"/>
          <w:sz w:val="26"/>
          <w:szCs w:val="26"/>
          <w:lang w:eastAsia="ko-KR"/>
        </w:rPr>
        <w:t>tại</w:t>
      </w:r>
      <w:proofErr w:type="spellEnd"/>
      <w:r w:rsidRPr="0003370C">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Phục</w:t>
      </w:r>
      <w:proofErr w:type="spellEnd"/>
      <w:r>
        <w:rPr>
          <w:rFonts w:eastAsia="Batang"/>
          <w:sz w:val="26"/>
          <w:szCs w:val="26"/>
          <w:lang w:eastAsia="ko-KR"/>
        </w:rPr>
        <w:t xml:space="preserve"> </w:t>
      </w:r>
      <w:proofErr w:type="spellStart"/>
      <w:r>
        <w:rPr>
          <w:rFonts w:eastAsia="Batang"/>
          <w:sz w:val="26"/>
          <w:szCs w:val="26"/>
          <w:lang w:eastAsia="ko-KR"/>
        </w:rPr>
        <w:t>vụ</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sidRPr="0003370C">
        <w:rPr>
          <w:rFonts w:eastAsia="Batang"/>
          <w:sz w:val="26"/>
          <w:szCs w:val="26"/>
          <w:lang w:eastAsia="ko-KR"/>
        </w:rPr>
        <w:t xml:space="preserve"> </w:t>
      </w:r>
      <w:proofErr w:type="spellStart"/>
      <w:r w:rsidRPr="0003370C">
        <w:rPr>
          <w:rFonts w:eastAsia="Batang"/>
          <w:sz w:val="26"/>
          <w:szCs w:val="26"/>
          <w:lang w:eastAsia="ko-KR"/>
        </w:rPr>
        <w:t>tỉnh</w:t>
      </w:r>
      <w:proofErr w:type="spellEnd"/>
      <w:r w:rsidRPr="0003370C">
        <w:rPr>
          <w:rFonts w:eastAsia="Batang"/>
          <w:sz w:val="26"/>
          <w:szCs w:val="26"/>
          <w:lang w:eastAsia="ko-KR"/>
        </w:rPr>
        <w:t xml:space="preserve"> </w:t>
      </w:r>
      <w:proofErr w:type="spellStart"/>
      <w:r w:rsidRPr="0003370C">
        <w:rPr>
          <w:rFonts w:eastAsia="Batang"/>
          <w:sz w:val="26"/>
          <w:szCs w:val="26"/>
          <w:lang w:eastAsia="ko-KR"/>
        </w:rPr>
        <w:t>Hà</w:t>
      </w:r>
      <w:proofErr w:type="spellEnd"/>
      <w:r w:rsidRPr="0003370C">
        <w:rPr>
          <w:rFonts w:eastAsia="Batang"/>
          <w:sz w:val="26"/>
          <w:szCs w:val="26"/>
          <w:lang w:eastAsia="ko-KR"/>
        </w:rPr>
        <w:t xml:space="preserve"> Nam </w:t>
      </w:r>
      <w:proofErr w:type="spellStart"/>
      <w:r w:rsidRPr="0003370C">
        <w:rPr>
          <w:rFonts w:eastAsia="Batang"/>
          <w:sz w:val="26"/>
          <w:szCs w:val="26"/>
          <w:lang w:eastAsia="ko-KR"/>
        </w:rPr>
        <w:t>số</w:t>
      </w:r>
      <w:proofErr w:type="spellEnd"/>
      <w:r w:rsidRPr="0003370C">
        <w:rPr>
          <w:rFonts w:eastAsia="Batang"/>
          <w:sz w:val="26"/>
          <w:szCs w:val="26"/>
          <w:lang w:eastAsia="ko-KR"/>
        </w:rPr>
        <w:t xml:space="preserve"> 7, </w:t>
      </w:r>
      <w:proofErr w:type="spellStart"/>
      <w:r w:rsidRPr="0003370C">
        <w:rPr>
          <w:rFonts w:eastAsia="Batang"/>
          <w:sz w:val="26"/>
          <w:szCs w:val="26"/>
          <w:lang w:eastAsia="ko-KR"/>
        </w:rPr>
        <w:t>đường</w:t>
      </w:r>
      <w:proofErr w:type="spellEnd"/>
      <w:r w:rsidRPr="0003370C">
        <w:rPr>
          <w:rFonts w:eastAsia="Batang"/>
          <w:sz w:val="26"/>
          <w:szCs w:val="26"/>
          <w:lang w:eastAsia="ko-KR"/>
        </w:rPr>
        <w:t xml:space="preserve"> </w:t>
      </w:r>
      <w:proofErr w:type="spellStart"/>
      <w:r w:rsidRPr="0003370C">
        <w:rPr>
          <w:rFonts w:eastAsia="Batang"/>
          <w:sz w:val="26"/>
          <w:szCs w:val="26"/>
          <w:lang w:eastAsia="ko-KR"/>
        </w:rPr>
        <w:t>Trần</w:t>
      </w:r>
      <w:proofErr w:type="spellEnd"/>
      <w:r w:rsidRPr="0003370C">
        <w:rPr>
          <w:rFonts w:eastAsia="Batang"/>
          <w:sz w:val="26"/>
          <w:szCs w:val="26"/>
          <w:lang w:eastAsia="ko-KR"/>
        </w:rPr>
        <w:t xml:space="preserve"> </w:t>
      </w:r>
      <w:proofErr w:type="spellStart"/>
      <w:r w:rsidRPr="0003370C">
        <w:rPr>
          <w:rFonts w:eastAsia="Batang"/>
          <w:sz w:val="26"/>
          <w:szCs w:val="26"/>
          <w:lang w:eastAsia="ko-KR"/>
        </w:rPr>
        <w:t>Phú</w:t>
      </w:r>
      <w:proofErr w:type="spellEnd"/>
      <w:r w:rsidRPr="0003370C">
        <w:rPr>
          <w:rFonts w:eastAsia="Batang"/>
          <w:sz w:val="26"/>
          <w:szCs w:val="26"/>
          <w:lang w:eastAsia="ko-KR"/>
        </w:rPr>
        <w:t xml:space="preserve">, </w:t>
      </w:r>
      <w:proofErr w:type="spellStart"/>
      <w:r w:rsidRPr="0003370C">
        <w:rPr>
          <w:rFonts w:eastAsia="Batang"/>
          <w:sz w:val="26"/>
          <w:szCs w:val="26"/>
          <w:lang w:eastAsia="ko-KR"/>
        </w:rPr>
        <w:t>thành</w:t>
      </w:r>
      <w:proofErr w:type="spellEnd"/>
      <w:r w:rsidRPr="0003370C">
        <w:rPr>
          <w:rFonts w:eastAsia="Batang"/>
          <w:sz w:val="26"/>
          <w:szCs w:val="26"/>
          <w:lang w:eastAsia="ko-KR"/>
        </w:rPr>
        <w:t xml:space="preserve"> </w:t>
      </w:r>
      <w:proofErr w:type="spellStart"/>
      <w:r w:rsidRPr="0003370C">
        <w:rPr>
          <w:rFonts w:eastAsia="Batang"/>
          <w:sz w:val="26"/>
          <w:szCs w:val="26"/>
          <w:lang w:eastAsia="ko-KR"/>
        </w:rPr>
        <w:t>phố</w:t>
      </w:r>
      <w:proofErr w:type="spellEnd"/>
      <w:r w:rsidRPr="0003370C">
        <w:rPr>
          <w:rFonts w:eastAsia="Batang"/>
          <w:sz w:val="26"/>
          <w:szCs w:val="26"/>
          <w:lang w:eastAsia="ko-KR"/>
        </w:rPr>
        <w:t xml:space="preserve"> </w:t>
      </w:r>
      <w:proofErr w:type="spellStart"/>
      <w:r w:rsidRPr="0003370C">
        <w:rPr>
          <w:rFonts w:eastAsia="Batang"/>
          <w:sz w:val="26"/>
          <w:szCs w:val="26"/>
          <w:lang w:eastAsia="ko-KR"/>
        </w:rPr>
        <w:t>Phủ</w:t>
      </w:r>
      <w:proofErr w:type="spellEnd"/>
      <w:r w:rsidRPr="0003370C">
        <w:rPr>
          <w:rFonts w:eastAsia="Batang"/>
          <w:sz w:val="26"/>
          <w:szCs w:val="26"/>
          <w:lang w:eastAsia="ko-KR"/>
        </w:rPr>
        <w:t xml:space="preserve"> </w:t>
      </w:r>
      <w:proofErr w:type="spellStart"/>
      <w:r w:rsidRPr="0003370C">
        <w:rPr>
          <w:rFonts w:eastAsia="Batang"/>
          <w:sz w:val="26"/>
          <w:szCs w:val="26"/>
          <w:lang w:eastAsia="ko-KR"/>
        </w:rPr>
        <w:t>Lý</w:t>
      </w:r>
      <w:proofErr w:type="spellEnd"/>
      <w:r w:rsidRPr="0003370C">
        <w:rPr>
          <w:rFonts w:eastAsia="Batang"/>
          <w:spacing w:val="-20"/>
          <w:sz w:val="26"/>
          <w:szCs w:val="26"/>
          <w:lang w:val="nl-NL" w:eastAsia="ko-KR"/>
        </w:rPr>
        <w:t>;</w:t>
      </w:r>
    </w:p>
    <w:p w:rsidR="0071730F" w:rsidRPr="0003370C" w:rsidRDefault="0071730F" w:rsidP="0071730F">
      <w:pPr>
        <w:spacing w:before="60" w:line="266" w:lineRule="auto"/>
        <w:ind w:left="420" w:firstLine="420"/>
        <w:jc w:val="both"/>
        <w:rPr>
          <w:rFonts w:eastAsia="Batang"/>
          <w:sz w:val="26"/>
          <w:szCs w:val="26"/>
          <w:lang w:val="nl-NL" w:eastAsia="ko-KR"/>
        </w:rPr>
      </w:pPr>
      <w:r>
        <w:rPr>
          <w:rFonts w:eastAsia="Batang"/>
          <w:sz w:val="26"/>
          <w:szCs w:val="26"/>
          <w:lang w:val="nl-NL" w:eastAsia="ko-KR"/>
        </w:rPr>
        <w:t>- Bước</w:t>
      </w:r>
      <w:r w:rsidRPr="0003370C">
        <w:rPr>
          <w:rFonts w:eastAsia="Batang"/>
          <w:sz w:val="26"/>
          <w:szCs w:val="26"/>
          <w:lang w:val="nl-NL" w:eastAsia="ko-KR"/>
        </w:rPr>
        <w:t xml:space="preserve"> 2: Bộ phận tiếp nhận và trả kết quả xem xét tiếp nhận hồ sơ và chuyển về phòng Quản lý vận tải - phương tiện người lái;</w:t>
      </w:r>
    </w:p>
    <w:p w:rsidR="0071730F" w:rsidRPr="0003370C" w:rsidRDefault="0071730F" w:rsidP="0071730F">
      <w:pPr>
        <w:spacing w:before="60" w:line="266" w:lineRule="auto"/>
        <w:ind w:left="420" w:firstLine="420"/>
        <w:jc w:val="both"/>
        <w:rPr>
          <w:rFonts w:eastAsia="Batang"/>
          <w:sz w:val="26"/>
          <w:szCs w:val="26"/>
          <w:lang w:val="nl-NL" w:eastAsia="ko-KR"/>
        </w:rPr>
      </w:pPr>
      <w:r>
        <w:rPr>
          <w:rFonts w:eastAsia="Batang"/>
          <w:sz w:val="26"/>
          <w:szCs w:val="26"/>
          <w:lang w:val="nl-NL" w:eastAsia="ko-KR"/>
        </w:rPr>
        <w:t>- Bước</w:t>
      </w:r>
      <w:r w:rsidRPr="0003370C">
        <w:rPr>
          <w:rFonts w:eastAsia="Batang"/>
          <w:sz w:val="26"/>
          <w:szCs w:val="26"/>
          <w:lang w:val="nl-NL" w:eastAsia="ko-KR"/>
        </w:rPr>
        <w:t xml:space="preserve"> 3: Phòng Quản lý vận tải - phương tiện người lái tổ chức kiểm tra, giải quyết hồ sơ trình Lãnh đạo Sở;</w:t>
      </w:r>
    </w:p>
    <w:p w:rsidR="0071730F" w:rsidRPr="0003370C" w:rsidRDefault="0071730F" w:rsidP="0071730F">
      <w:pPr>
        <w:spacing w:before="60" w:line="266" w:lineRule="auto"/>
        <w:ind w:left="420" w:firstLine="420"/>
        <w:jc w:val="both"/>
        <w:rPr>
          <w:rFonts w:eastAsia="Batang"/>
          <w:sz w:val="26"/>
          <w:szCs w:val="26"/>
          <w:lang w:val="nl-NL" w:eastAsia="ko-KR"/>
        </w:rPr>
      </w:pPr>
      <w:r>
        <w:rPr>
          <w:rFonts w:eastAsia="Batang"/>
          <w:sz w:val="26"/>
          <w:szCs w:val="26"/>
          <w:lang w:val="nl-NL" w:eastAsia="ko-KR"/>
        </w:rPr>
        <w:t>- Bước</w:t>
      </w:r>
      <w:r w:rsidRPr="0003370C">
        <w:rPr>
          <w:rFonts w:eastAsia="Batang"/>
          <w:sz w:val="26"/>
          <w:szCs w:val="26"/>
          <w:lang w:val="nl-NL" w:eastAsia="ko-KR"/>
        </w:rPr>
        <w:t xml:space="preserve"> 4: Tổ chức nhận kết quả tại:</w:t>
      </w:r>
    </w:p>
    <w:p w:rsidR="0071730F" w:rsidRPr="0003370C" w:rsidRDefault="0071730F" w:rsidP="0071730F">
      <w:pPr>
        <w:spacing w:before="60" w:line="266" w:lineRule="auto"/>
        <w:ind w:left="420" w:firstLine="420"/>
        <w:jc w:val="both"/>
        <w:rPr>
          <w:rFonts w:eastAsia="Batang"/>
          <w:sz w:val="26"/>
          <w:szCs w:val="26"/>
          <w:lang w:val="nl-NL" w:eastAsia="ko-KR"/>
        </w:rPr>
      </w:pPr>
      <w:r w:rsidRPr="0003370C">
        <w:rPr>
          <w:rFonts w:eastAsia="Batang"/>
          <w:sz w:val="26"/>
          <w:szCs w:val="26"/>
          <w:lang w:val="nl-NL" w:eastAsia="ko-KR"/>
        </w:rPr>
        <w:t xml:space="preserve">Đối với hồ sơ nộp trực tiếp tổ chức mang theo phiếu hẹn đến nhận kết tại </w:t>
      </w:r>
      <w:r>
        <w:rPr>
          <w:rFonts w:eastAsia="Batang"/>
          <w:sz w:val="26"/>
          <w:szCs w:val="26"/>
          <w:lang w:val="nl-NL" w:eastAsia="ko-KR"/>
        </w:rPr>
        <w:t>Trung tâm Phục vụ hành chính công</w:t>
      </w:r>
      <w:r w:rsidRPr="0003370C">
        <w:rPr>
          <w:rFonts w:eastAsia="Batang"/>
          <w:sz w:val="26"/>
          <w:szCs w:val="26"/>
          <w:lang w:val="nl-NL" w:eastAsia="ko-KR"/>
        </w:rPr>
        <w:t xml:space="preserve"> tỉnh Hà Nam</w:t>
      </w:r>
    </w:p>
    <w:p w:rsidR="0071730F" w:rsidRPr="0003370C" w:rsidRDefault="0071730F" w:rsidP="0071730F">
      <w:pPr>
        <w:spacing w:before="60" w:line="266" w:lineRule="auto"/>
        <w:ind w:left="420" w:firstLine="420"/>
        <w:jc w:val="both"/>
        <w:rPr>
          <w:rFonts w:eastAsia="Batang"/>
          <w:sz w:val="26"/>
          <w:szCs w:val="26"/>
          <w:lang w:val="nl-NL" w:eastAsia="ko-KR"/>
        </w:rPr>
      </w:pPr>
      <w:r w:rsidRPr="0003370C">
        <w:rPr>
          <w:rFonts w:eastAsia="Batang"/>
          <w:sz w:val="26"/>
          <w:szCs w:val="26"/>
          <w:lang w:val="nl-NL" w:eastAsia="ko-KR"/>
        </w:rPr>
        <w:t>Nhận kết quả qua hệ thống bưu chính đối với trường hợp lựa chọn nộp hồ sơ và trả kết quả qua hệ thống bưu chính.</w:t>
      </w:r>
    </w:p>
    <w:p w:rsidR="0071730F" w:rsidRPr="0003370C" w:rsidRDefault="0071730F" w:rsidP="0071730F">
      <w:pPr>
        <w:spacing w:before="60"/>
        <w:jc w:val="both"/>
        <w:rPr>
          <w:spacing w:val="2"/>
          <w:sz w:val="26"/>
          <w:szCs w:val="26"/>
          <w:lang w:val="nl-NL"/>
        </w:rPr>
      </w:pPr>
      <w:r w:rsidRPr="0003370C">
        <w:rPr>
          <w:b/>
          <w:sz w:val="26"/>
          <w:szCs w:val="26"/>
          <w:lang w:val="nl-NL"/>
        </w:rPr>
        <w:t xml:space="preserve">         2.2.Cách thức thực hiện:</w:t>
      </w:r>
      <w:r w:rsidRPr="0003370C">
        <w:rPr>
          <w:sz w:val="26"/>
          <w:szCs w:val="26"/>
          <w:lang w:val="nl-NL"/>
        </w:rPr>
        <w:t xml:space="preserve"> </w:t>
      </w:r>
      <w:r w:rsidRPr="004F491E">
        <w:rPr>
          <w:sz w:val="26"/>
          <w:szCs w:val="26"/>
          <w:lang w:val="vi-VN"/>
        </w:rPr>
        <w:t>Nộp hồ sơ trực tiếp, qua hệ thống bưu chính hoặc bằng các hình thức phù hợp</w:t>
      </w:r>
      <w:r w:rsidRPr="004F491E">
        <w:rPr>
          <w:sz w:val="26"/>
          <w:szCs w:val="26"/>
        </w:rPr>
        <w:t xml:space="preserve"> </w:t>
      </w:r>
      <w:proofErr w:type="spellStart"/>
      <w:r w:rsidRPr="004F491E">
        <w:rPr>
          <w:sz w:val="26"/>
          <w:szCs w:val="26"/>
        </w:rPr>
        <w:t>đến</w:t>
      </w:r>
      <w:proofErr w:type="spellEnd"/>
      <w:r w:rsidRPr="004F491E">
        <w:rPr>
          <w:sz w:val="26"/>
          <w:szCs w:val="26"/>
        </w:rPr>
        <w:t xml:space="preserve"> </w:t>
      </w:r>
      <w:proofErr w:type="spellStart"/>
      <w:r>
        <w:rPr>
          <w:rFonts w:eastAsia="Calibri"/>
          <w:sz w:val="26"/>
          <w:szCs w:val="26"/>
        </w:rPr>
        <w:t>Trung</w:t>
      </w:r>
      <w:proofErr w:type="spellEnd"/>
      <w:r>
        <w:rPr>
          <w:rFonts w:eastAsia="Calibri"/>
          <w:sz w:val="26"/>
          <w:szCs w:val="26"/>
        </w:rPr>
        <w:t xml:space="preserve"> </w:t>
      </w:r>
      <w:proofErr w:type="spellStart"/>
      <w:r>
        <w:rPr>
          <w:rFonts w:eastAsia="Calibri"/>
          <w:sz w:val="26"/>
          <w:szCs w:val="26"/>
        </w:rPr>
        <w:t>tâm</w:t>
      </w:r>
      <w:proofErr w:type="spellEnd"/>
      <w:r>
        <w:rPr>
          <w:rFonts w:eastAsia="Calibri"/>
          <w:sz w:val="26"/>
          <w:szCs w:val="26"/>
        </w:rPr>
        <w:t xml:space="preserve"> </w:t>
      </w:r>
      <w:proofErr w:type="spellStart"/>
      <w:r>
        <w:rPr>
          <w:rFonts w:eastAsia="Calibri"/>
          <w:sz w:val="26"/>
          <w:szCs w:val="26"/>
        </w:rPr>
        <w:t>Phục</w:t>
      </w:r>
      <w:proofErr w:type="spellEnd"/>
      <w:r>
        <w:rPr>
          <w:rFonts w:eastAsia="Calibri"/>
          <w:sz w:val="26"/>
          <w:szCs w:val="26"/>
        </w:rPr>
        <w:t xml:space="preserve"> </w:t>
      </w:r>
      <w:proofErr w:type="spellStart"/>
      <w:r>
        <w:rPr>
          <w:rFonts w:eastAsia="Calibri"/>
          <w:sz w:val="26"/>
          <w:szCs w:val="26"/>
        </w:rPr>
        <w:t>vụ</w:t>
      </w:r>
      <w:proofErr w:type="spellEnd"/>
      <w:r>
        <w:rPr>
          <w:rFonts w:eastAsia="Calibri"/>
          <w:sz w:val="26"/>
          <w:szCs w:val="26"/>
        </w:rPr>
        <w:t xml:space="preserve"> </w:t>
      </w:r>
      <w:proofErr w:type="spellStart"/>
      <w:r>
        <w:rPr>
          <w:rFonts w:eastAsia="Calibri"/>
          <w:sz w:val="26"/>
          <w:szCs w:val="26"/>
        </w:rPr>
        <w:t>hành</w:t>
      </w:r>
      <w:proofErr w:type="spellEnd"/>
      <w:r>
        <w:rPr>
          <w:rFonts w:eastAsia="Calibri"/>
          <w:sz w:val="26"/>
          <w:szCs w:val="26"/>
        </w:rPr>
        <w:t xml:space="preserve"> </w:t>
      </w:r>
      <w:proofErr w:type="spellStart"/>
      <w:r>
        <w:rPr>
          <w:rFonts w:eastAsia="Calibri"/>
          <w:sz w:val="26"/>
          <w:szCs w:val="26"/>
        </w:rPr>
        <w:t>chính</w:t>
      </w:r>
      <w:proofErr w:type="spellEnd"/>
      <w:r>
        <w:rPr>
          <w:rFonts w:eastAsia="Calibri"/>
          <w:sz w:val="26"/>
          <w:szCs w:val="26"/>
        </w:rPr>
        <w:t xml:space="preserve"> </w:t>
      </w:r>
      <w:proofErr w:type="spellStart"/>
      <w:r>
        <w:rPr>
          <w:rFonts w:eastAsia="Calibri"/>
          <w:sz w:val="26"/>
          <w:szCs w:val="26"/>
        </w:rPr>
        <w:t>công</w:t>
      </w:r>
      <w:proofErr w:type="spellEnd"/>
      <w:r w:rsidRPr="004F491E">
        <w:rPr>
          <w:rFonts w:eastAsia="Calibri"/>
          <w:sz w:val="26"/>
          <w:szCs w:val="26"/>
        </w:rPr>
        <w:t xml:space="preserve"> </w:t>
      </w:r>
      <w:proofErr w:type="spellStart"/>
      <w:r w:rsidRPr="004F491E">
        <w:rPr>
          <w:rFonts w:eastAsia="Calibri"/>
          <w:sz w:val="26"/>
          <w:szCs w:val="26"/>
        </w:rPr>
        <w:t>tỉnh</w:t>
      </w:r>
      <w:proofErr w:type="spellEnd"/>
      <w:r w:rsidRPr="004F491E">
        <w:rPr>
          <w:rFonts w:eastAsia="Calibri"/>
          <w:sz w:val="26"/>
          <w:szCs w:val="26"/>
        </w:rPr>
        <w:t xml:space="preserve"> </w:t>
      </w:r>
      <w:proofErr w:type="spellStart"/>
      <w:r w:rsidRPr="004F491E">
        <w:rPr>
          <w:rFonts w:eastAsia="Calibri"/>
          <w:sz w:val="26"/>
          <w:szCs w:val="26"/>
        </w:rPr>
        <w:t>Hà</w:t>
      </w:r>
      <w:proofErr w:type="spellEnd"/>
      <w:r w:rsidRPr="004F491E">
        <w:rPr>
          <w:rFonts w:eastAsia="Calibri"/>
          <w:sz w:val="26"/>
          <w:szCs w:val="26"/>
        </w:rPr>
        <w:t xml:space="preserve"> Nam</w:t>
      </w:r>
      <w:r w:rsidRPr="004F491E">
        <w:rPr>
          <w:sz w:val="26"/>
          <w:szCs w:val="26"/>
          <w:lang w:val="vi-VN"/>
        </w:rPr>
        <w:t>.</w:t>
      </w:r>
    </w:p>
    <w:p w:rsidR="0071730F" w:rsidRPr="0003370C" w:rsidRDefault="0071730F" w:rsidP="0071730F">
      <w:pPr>
        <w:spacing w:before="60"/>
        <w:ind w:firstLine="720"/>
        <w:jc w:val="both"/>
        <w:rPr>
          <w:b/>
          <w:sz w:val="26"/>
          <w:szCs w:val="26"/>
          <w:lang w:val="nl-NL"/>
        </w:rPr>
      </w:pPr>
      <w:r w:rsidRPr="0003370C">
        <w:rPr>
          <w:b/>
          <w:sz w:val="26"/>
          <w:szCs w:val="26"/>
          <w:lang w:val="nl-NL"/>
        </w:rPr>
        <w:t xml:space="preserve">2.3 Thành phần, số lượng hồ sơ: </w:t>
      </w:r>
    </w:p>
    <w:p w:rsidR="0071730F" w:rsidRPr="0003370C" w:rsidRDefault="0071730F" w:rsidP="0071730F">
      <w:pPr>
        <w:spacing w:before="60"/>
        <w:ind w:firstLine="720"/>
        <w:jc w:val="both"/>
        <w:rPr>
          <w:sz w:val="26"/>
          <w:szCs w:val="26"/>
          <w:lang w:val="nl-NL"/>
        </w:rPr>
      </w:pPr>
      <w:r w:rsidRPr="0003370C">
        <w:rPr>
          <w:sz w:val="26"/>
          <w:szCs w:val="26"/>
          <w:lang w:val="nl-NL"/>
        </w:rPr>
        <w:t>a. Thành phần:</w:t>
      </w:r>
    </w:p>
    <w:p w:rsidR="0071730F" w:rsidRPr="0003370C" w:rsidRDefault="0071730F" w:rsidP="0071730F">
      <w:pPr>
        <w:shd w:val="clear" w:color="auto" w:fill="FFFFFF"/>
        <w:spacing w:before="60"/>
        <w:ind w:firstLine="567"/>
        <w:textAlignment w:val="baseline"/>
        <w:rPr>
          <w:rFonts w:eastAsia="Batang"/>
          <w:sz w:val="26"/>
          <w:szCs w:val="26"/>
          <w:lang w:val="nl-NL" w:eastAsia="ko-KR"/>
        </w:rPr>
      </w:pPr>
      <w:r w:rsidRPr="0003370C">
        <w:rPr>
          <w:rFonts w:eastAsia="Batang"/>
          <w:sz w:val="26"/>
          <w:szCs w:val="26"/>
          <w:lang w:val="nl-NL" w:eastAsia="ko-KR"/>
        </w:rPr>
        <w:t>- Giấy tờ phải nộp để lưu giữ tại cơ quan đăng ký phương tiện:</w:t>
      </w:r>
    </w:p>
    <w:p w:rsidR="0071730F" w:rsidRPr="0003370C" w:rsidRDefault="0071730F" w:rsidP="0071730F">
      <w:pPr>
        <w:shd w:val="clear" w:color="auto" w:fill="FFFFFF"/>
        <w:spacing w:before="60"/>
        <w:ind w:firstLine="567"/>
        <w:jc w:val="both"/>
        <w:textAlignment w:val="baseline"/>
        <w:rPr>
          <w:rFonts w:eastAsia="Batang"/>
          <w:sz w:val="26"/>
          <w:szCs w:val="26"/>
          <w:lang w:val="nl-NL" w:eastAsia="ko-KR"/>
        </w:rPr>
      </w:pPr>
      <w:r w:rsidRPr="0003370C">
        <w:rPr>
          <w:rFonts w:eastAsia="Batang"/>
          <w:sz w:val="26"/>
          <w:szCs w:val="26"/>
          <w:lang w:val="nl-NL" w:eastAsia="ko-KR"/>
        </w:rPr>
        <w:t>+ Đơn đề nghị đăng ký phương tiện thủy nội địa theo mẫu;</w:t>
      </w:r>
    </w:p>
    <w:p w:rsidR="0071730F" w:rsidRPr="0003370C" w:rsidRDefault="0071730F" w:rsidP="0071730F">
      <w:pPr>
        <w:shd w:val="clear" w:color="auto" w:fill="FFFFFF"/>
        <w:spacing w:before="60"/>
        <w:ind w:firstLine="567"/>
        <w:jc w:val="both"/>
        <w:textAlignment w:val="baseline"/>
        <w:rPr>
          <w:rFonts w:eastAsia="Batang"/>
          <w:sz w:val="26"/>
          <w:szCs w:val="26"/>
          <w:lang w:val="nl-NL" w:eastAsia="ko-KR"/>
        </w:rPr>
      </w:pPr>
      <w:r w:rsidRPr="0003370C">
        <w:rPr>
          <w:rFonts w:eastAsia="Batang"/>
          <w:sz w:val="26"/>
          <w:szCs w:val="26"/>
          <w:lang w:val="nl-NL" w:eastAsia="ko-KR"/>
        </w:rPr>
        <w:t>+ 02 ảnh có kích thước 10 x 15 cm chụp toàn bộ mạn phải của phương tiện ở trạng thái nổi;</w:t>
      </w:r>
    </w:p>
    <w:p w:rsidR="0071730F" w:rsidRPr="0003370C" w:rsidRDefault="0071730F" w:rsidP="0071730F">
      <w:pPr>
        <w:shd w:val="clear" w:color="auto" w:fill="FFFFFF"/>
        <w:spacing w:before="60"/>
        <w:ind w:firstLine="567"/>
        <w:jc w:val="both"/>
        <w:textAlignment w:val="baseline"/>
        <w:rPr>
          <w:rFonts w:eastAsia="Batang"/>
          <w:sz w:val="26"/>
          <w:szCs w:val="26"/>
          <w:lang w:val="nl-NL" w:eastAsia="ko-KR"/>
        </w:rPr>
      </w:pPr>
      <w:r w:rsidRPr="0003370C">
        <w:rPr>
          <w:rFonts w:eastAsia="Batang"/>
          <w:sz w:val="26"/>
          <w:szCs w:val="26"/>
          <w:lang w:val="nl-NL" w:eastAsia="ko-KR"/>
        </w:rPr>
        <w:t>+ Biên lai nộp lệ phí trước bạ (bản chính) đối với phương tiện thuộc diện phải nộp lệ phí trước bạ;</w:t>
      </w:r>
    </w:p>
    <w:p w:rsidR="0071730F" w:rsidRPr="0003370C" w:rsidRDefault="0071730F" w:rsidP="0071730F">
      <w:pPr>
        <w:shd w:val="clear" w:color="auto" w:fill="FFFFFF"/>
        <w:spacing w:before="60"/>
        <w:ind w:firstLine="567"/>
        <w:jc w:val="both"/>
        <w:textAlignment w:val="baseline"/>
        <w:rPr>
          <w:rFonts w:eastAsia="Batang"/>
          <w:sz w:val="26"/>
          <w:szCs w:val="26"/>
          <w:lang w:val="nl-NL" w:eastAsia="ko-KR"/>
        </w:rPr>
      </w:pPr>
      <w:r w:rsidRPr="0003370C">
        <w:rPr>
          <w:rFonts w:eastAsia="Batang"/>
          <w:sz w:val="26"/>
          <w:szCs w:val="26"/>
          <w:lang w:val="nl-NL" w:eastAsia="ko-KR"/>
        </w:rPr>
        <w:t>+ Bản kê khai điều kiện an toàn của phương tiện thủy nội địa theo mẫu đối với phương tiện không thuộc diện đăng kiểm.</w:t>
      </w:r>
    </w:p>
    <w:p w:rsidR="0071730F" w:rsidRPr="0003370C" w:rsidRDefault="0071730F" w:rsidP="0071730F">
      <w:pPr>
        <w:shd w:val="clear" w:color="auto" w:fill="FFFFFF"/>
        <w:spacing w:before="60"/>
        <w:ind w:firstLine="567"/>
        <w:jc w:val="both"/>
        <w:textAlignment w:val="baseline"/>
        <w:rPr>
          <w:rFonts w:eastAsia="Batang"/>
          <w:sz w:val="26"/>
          <w:szCs w:val="26"/>
          <w:lang w:val="nl-NL" w:eastAsia="ko-KR"/>
        </w:rPr>
      </w:pPr>
      <w:r w:rsidRPr="0003370C">
        <w:rPr>
          <w:rFonts w:eastAsia="Batang"/>
          <w:sz w:val="26"/>
          <w:szCs w:val="26"/>
          <w:lang w:val="nl-NL" w:eastAsia="ko-KR"/>
        </w:rPr>
        <w:t>- Xuất trình bản chính các loại giấy tờ sau đây để cơ quan đăng ký phương tiện kiểm tra:</w:t>
      </w:r>
    </w:p>
    <w:p w:rsidR="0071730F" w:rsidRPr="0003370C" w:rsidRDefault="0071730F" w:rsidP="0071730F">
      <w:pPr>
        <w:shd w:val="clear" w:color="auto" w:fill="FFFFFF"/>
        <w:spacing w:before="60"/>
        <w:ind w:firstLine="567"/>
        <w:jc w:val="both"/>
        <w:textAlignment w:val="baseline"/>
        <w:rPr>
          <w:rFonts w:eastAsia="Batang"/>
          <w:sz w:val="26"/>
          <w:szCs w:val="26"/>
          <w:lang w:val="nl-NL" w:eastAsia="ko-KR"/>
        </w:rPr>
      </w:pPr>
      <w:r w:rsidRPr="0003370C">
        <w:rPr>
          <w:rFonts w:eastAsia="Batang"/>
          <w:sz w:val="26"/>
          <w:szCs w:val="26"/>
          <w:lang w:val="nl-NL" w:eastAsia="ko-KR"/>
        </w:rPr>
        <w:t>+ Giấy chứng nhận an toàn kỹ thuật và bảo vệ môi trường của phương tiện còn hiệu lực đối với phương tiện thuộc diện đăng kiểm;</w:t>
      </w:r>
    </w:p>
    <w:p w:rsidR="0071730F" w:rsidRPr="0003370C" w:rsidRDefault="0071730F" w:rsidP="0071730F">
      <w:pPr>
        <w:shd w:val="clear" w:color="auto" w:fill="FFFFFF"/>
        <w:spacing w:before="60"/>
        <w:ind w:firstLine="567"/>
        <w:jc w:val="both"/>
        <w:textAlignment w:val="baseline"/>
        <w:rPr>
          <w:rFonts w:eastAsia="Batang"/>
          <w:sz w:val="26"/>
          <w:szCs w:val="26"/>
          <w:lang w:val="nl-NL" w:eastAsia="ko-KR"/>
        </w:rPr>
      </w:pPr>
      <w:r w:rsidRPr="0003370C">
        <w:rPr>
          <w:rFonts w:eastAsia="Batang"/>
          <w:sz w:val="26"/>
          <w:szCs w:val="26"/>
          <w:lang w:val="nl-NL" w:eastAsia="ko-KR"/>
        </w:rPr>
        <w:t>+ Hợp đồng cho thuê tài chính đối với trường hợp tổ chức cho thuê tài chính đề nghị được đăng ký phương tiện tại nơi đăng ký hộ khẩu thường trú hoặc tạm trú của bên thuê.</w:t>
      </w:r>
    </w:p>
    <w:p w:rsidR="0071730F" w:rsidRPr="0003370C" w:rsidRDefault="0071730F" w:rsidP="0071730F">
      <w:pPr>
        <w:shd w:val="clear" w:color="auto" w:fill="FFFFFF"/>
        <w:spacing w:before="60"/>
        <w:ind w:firstLine="567"/>
        <w:jc w:val="both"/>
        <w:textAlignment w:val="baseline"/>
        <w:rPr>
          <w:rFonts w:eastAsia="Batang"/>
          <w:sz w:val="26"/>
          <w:szCs w:val="26"/>
          <w:lang w:val="nl-NL" w:eastAsia="ko-KR"/>
        </w:rPr>
      </w:pPr>
      <w:r w:rsidRPr="0003370C">
        <w:rPr>
          <w:rFonts w:eastAsia="Batang"/>
          <w:sz w:val="26"/>
          <w:szCs w:val="26"/>
          <w:lang w:val="nl-NL" w:eastAsia="ko-KR"/>
        </w:rPr>
        <w:t>- Đối với phương tiện đang khai thác trước ngày 01/01/2005, thực hiện theo quy định tại khoản 1 và khoản 2 Điều 11 Thông tư 75/2014/TT-BGTVT.</w:t>
      </w:r>
    </w:p>
    <w:p w:rsidR="0071730F" w:rsidRPr="0003370C" w:rsidRDefault="0071730F" w:rsidP="0071730F">
      <w:pPr>
        <w:shd w:val="clear" w:color="auto" w:fill="FFFFFF"/>
        <w:spacing w:before="60"/>
        <w:ind w:firstLine="567"/>
        <w:jc w:val="both"/>
        <w:textAlignment w:val="baseline"/>
        <w:rPr>
          <w:rFonts w:eastAsia="Batang"/>
          <w:sz w:val="26"/>
          <w:szCs w:val="26"/>
          <w:lang w:val="nl-NL" w:eastAsia="ko-KR"/>
        </w:rPr>
      </w:pPr>
      <w:r w:rsidRPr="0003370C">
        <w:rPr>
          <w:rFonts w:eastAsia="Batang"/>
          <w:sz w:val="26"/>
          <w:szCs w:val="26"/>
          <w:lang w:val="nl-NL" w:eastAsia="ko-KR"/>
        </w:rPr>
        <w:t>- Đối với phương tiện được đóng mới trong nước sau ngày 01/01/2005, ngoài việc thực hiện theo quy định tại khoản 1, khoản 2 Điều 11, chủ phương tiện phải xuất trình thêm bản chính của hợp đồng mua bán phương tiện hoặc hợp đồng đóng mới phương tiện đối với phương tiện thuộc diện đăng kiểm để cơ quan đăng ký phương tiện kiểm tra, trừ trường hợp chủ phương tiện là cơ sở đóng mới, hoán cải, sửa chữa và phục hồi phương tiện được phép hoạt động theo quy định của pháp luật.</w:t>
      </w:r>
    </w:p>
    <w:p w:rsidR="0071730F" w:rsidRPr="0003370C" w:rsidRDefault="0071730F" w:rsidP="0071730F">
      <w:pPr>
        <w:spacing w:before="60"/>
        <w:ind w:firstLine="720"/>
        <w:rPr>
          <w:sz w:val="26"/>
          <w:szCs w:val="26"/>
          <w:lang w:val="nl-NL"/>
        </w:rPr>
      </w:pPr>
      <w:r w:rsidRPr="0003370C">
        <w:rPr>
          <w:sz w:val="26"/>
          <w:szCs w:val="26"/>
          <w:lang w:val="nl-NL"/>
        </w:rPr>
        <w:lastRenderedPageBreak/>
        <w:t>b. Số lượng: 01 bộ hồ sơ</w:t>
      </w:r>
    </w:p>
    <w:p w:rsidR="0071730F" w:rsidRPr="0003370C" w:rsidRDefault="0071730F" w:rsidP="0071730F">
      <w:pPr>
        <w:spacing w:before="60"/>
        <w:ind w:firstLine="720"/>
        <w:rPr>
          <w:sz w:val="26"/>
          <w:szCs w:val="26"/>
          <w:lang w:val="nl-NL"/>
        </w:rPr>
      </w:pPr>
      <w:r w:rsidRPr="0003370C">
        <w:rPr>
          <w:b/>
          <w:sz w:val="26"/>
          <w:szCs w:val="26"/>
          <w:lang w:val="nl-NL"/>
        </w:rPr>
        <w:t>2.4 Thời hạn giải quyết</w:t>
      </w:r>
      <w:r w:rsidRPr="0003370C">
        <w:rPr>
          <w:sz w:val="26"/>
          <w:szCs w:val="26"/>
          <w:lang w:val="nl-NL"/>
        </w:rPr>
        <w:t>: 03 ngày làm việc kể từ khi nhận đủ hồ sơ hợp lệ</w:t>
      </w:r>
    </w:p>
    <w:p w:rsidR="0071730F" w:rsidRPr="0003370C" w:rsidRDefault="0071730F" w:rsidP="0071730F">
      <w:pPr>
        <w:spacing w:before="60"/>
        <w:ind w:firstLine="720"/>
        <w:rPr>
          <w:sz w:val="26"/>
          <w:szCs w:val="26"/>
          <w:lang w:val="nl-NL"/>
        </w:rPr>
      </w:pPr>
      <w:r w:rsidRPr="0003370C">
        <w:rPr>
          <w:b/>
          <w:sz w:val="26"/>
          <w:szCs w:val="26"/>
          <w:lang w:val="nl-NL"/>
        </w:rPr>
        <w:t>2.5 Đối tượng thực hiện TTHC</w:t>
      </w:r>
      <w:r w:rsidRPr="0003370C">
        <w:rPr>
          <w:sz w:val="26"/>
          <w:szCs w:val="26"/>
          <w:lang w:val="nl-NL"/>
        </w:rPr>
        <w:t>: Tổ chức, cá nhân</w:t>
      </w:r>
    </w:p>
    <w:p w:rsidR="0071730F" w:rsidRPr="0003370C" w:rsidRDefault="0071730F" w:rsidP="0071730F">
      <w:pPr>
        <w:spacing w:before="60" w:after="40" w:line="268" w:lineRule="auto"/>
        <w:ind w:firstLine="720"/>
        <w:jc w:val="both"/>
        <w:rPr>
          <w:b/>
          <w:sz w:val="26"/>
          <w:szCs w:val="26"/>
          <w:lang w:val="nl-NL"/>
        </w:rPr>
      </w:pPr>
      <w:r w:rsidRPr="0003370C">
        <w:rPr>
          <w:b/>
          <w:sz w:val="26"/>
          <w:szCs w:val="26"/>
          <w:lang w:val="nl-NL"/>
        </w:rPr>
        <w:t xml:space="preserve">2.6 Cơ quan thực hiện thủ tục hành chính: </w:t>
      </w:r>
    </w:p>
    <w:p w:rsidR="0071730F" w:rsidRPr="0003370C" w:rsidRDefault="0071730F" w:rsidP="0071730F">
      <w:pPr>
        <w:spacing w:before="60" w:after="40" w:line="268" w:lineRule="auto"/>
        <w:ind w:firstLine="420"/>
        <w:jc w:val="both"/>
        <w:rPr>
          <w:sz w:val="26"/>
          <w:szCs w:val="26"/>
          <w:lang w:val="nl-NL"/>
        </w:rPr>
      </w:pPr>
      <w:r w:rsidRPr="0003370C">
        <w:rPr>
          <w:sz w:val="26"/>
          <w:szCs w:val="26"/>
          <w:lang w:val="nl-NL"/>
        </w:rPr>
        <w:t xml:space="preserve">  </w:t>
      </w:r>
      <w:r>
        <w:rPr>
          <w:sz w:val="26"/>
          <w:szCs w:val="26"/>
          <w:lang w:val="nl-NL"/>
        </w:rPr>
        <w:t xml:space="preserve">- Cơ quan có thẩm </w:t>
      </w:r>
      <w:r w:rsidRPr="0003370C">
        <w:rPr>
          <w:sz w:val="26"/>
          <w:szCs w:val="26"/>
          <w:lang w:val="nl-NL"/>
        </w:rPr>
        <w:t xml:space="preserve"> quyền quyết định theo quy định: Sở GTVT Hà Nam.</w:t>
      </w:r>
    </w:p>
    <w:p w:rsidR="0071730F" w:rsidRPr="0003370C" w:rsidRDefault="0071730F" w:rsidP="0071730F">
      <w:pPr>
        <w:spacing w:before="60" w:after="40" w:line="268" w:lineRule="auto"/>
        <w:ind w:firstLine="420"/>
        <w:jc w:val="both"/>
        <w:rPr>
          <w:sz w:val="26"/>
          <w:szCs w:val="26"/>
          <w:lang w:val="nl-NL"/>
        </w:rPr>
      </w:pPr>
      <w:r w:rsidRPr="0003370C">
        <w:rPr>
          <w:sz w:val="26"/>
          <w:szCs w:val="26"/>
          <w:lang w:val="nl-NL"/>
        </w:rPr>
        <w:t xml:space="preserve">  </w:t>
      </w:r>
      <w:r>
        <w:rPr>
          <w:sz w:val="26"/>
          <w:szCs w:val="26"/>
          <w:lang w:val="nl-NL"/>
        </w:rPr>
        <w:t>- Cơ quan trực tiếp</w:t>
      </w:r>
      <w:r w:rsidRPr="0003370C">
        <w:rPr>
          <w:sz w:val="26"/>
          <w:szCs w:val="26"/>
          <w:lang w:val="nl-NL"/>
        </w:rPr>
        <w:t xml:space="preserve"> thực hiện TTHC: Sở Giao thông vận tải Hà Nam.</w:t>
      </w:r>
    </w:p>
    <w:p w:rsidR="0071730F" w:rsidRPr="0003370C" w:rsidRDefault="0071730F" w:rsidP="0071730F">
      <w:pPr>
        <w:spacing w:before="60" w:after="40" w:line="268" w:lineRule="auto"/>
        <w:ind w:firstLine="420"/>
        <w:jc w:val="both"/>
        <w:rPr>
          <w:sz w:val="26"/>
          <w:szCs w:val="26"/>
          <w:lang w:val="nl-NL"/>
        </w:rPr>
      </w:pPr>
      <w:r w:rsidRPr="0003370C">
        <w:rPr>
          <w:sz w:val="26"/>
          <w:szCs w:val="26"/>
          <w:lang w:val="nl-NL"/>
        </w:rPr>
        <w:t xml:space="preserve">  </w:t>
      </w:r>
      <w:r>
        <w:rPr>
          <w:sz w:val="26"/>
          <w:szCs w:val="26"/>
          <w:lang w:val="nl-NL"/>
        </w:rPr>
        <w:t>- Cơ quan phối hợp (nếu có):</w:t>
      </w:r>
    </w:p>
    <w:p w:rsidR="0071730F" w:rsidRPr="0003370C" w:rsidRDefault="0071730F" w:rsidP="0071730F">
      <w:pPr>
        <w:spacing w:before="60"/>
        <w:ind w:firstLine="720"/>
        <w:rPr>
          <w:sz w:val="26"/>
          <w:szCs w:val="26"/>
          <w:lang w:val="nl-NL"/>
        </w:rPr>
      </w:pPr>
      <w:r w:rsidRPr="0003370C">
        <w:rPr>
          <w:b/>
          <w:sz w:val="26"/>
          <w:szCs w:val="26"/>
          <w:lang w:val="nl-NL"/>
        </w:rPr>
        <w:t>2.7 Kết quả của việc thực hiện TTHC</w:t>
      </w:r>
      <w:r w:rsidRPr="0003370C">
        <w:rPr>
          <w:sz w:val="26"/>
          <w:szCs w:val="26"/>
          <w:lang w:val="nl-NL"/>
        </w:rPr>
        <w:t>: Giấy chứng nhận đăng ký phương tiện thuỷ nội địa</w:t>
      </w:r>
    </w:p>
    <w:p w:rsidR="0071730F" w:rsidRPr="0003370C" w:rsidRDefault="0071730F" w:rsidP="0071730F">
      <w:pPr>
        <w:spacing w:before="60"/>
        <w:ind w:firstLine="720"/>
        <w:rPr>
          <w:sz w:val="26"/>
          <w:szCs w:val="26"/>
          <w:lang w:val="nl-NL"/>
        </w:rPr>
      </w:pPr>
      <w:r w:rsidRPr="0003370C">
        <w:rPr>
          <w:b/>
          <w:sz w:val="26"/>
          <w:szCs w:val="26"/>
          <w:lang w:val="nl-NL"/>
        </w:rPr>
        <w:t>2.8 Lệ phí:</w:t>
      </w:r>
      <w:r w:rsidRPr="0003370C">
        <w:rPr>
          <w:sz w:val="26"/>
          <w:szCs w:val="26"/>
          <w:lang w:val="nl-NL"/>
        </w:rPr>
        <w:t xml:space="preserve"> Lệ phí cấp Giấy chứng nhận: 70.000đ/giấy</w:t>
      </w:r>
    </w:p>
    <w:p w:rsidR="0071730F" w:rsidRPr="0003370C" w:rsidRDefault="0071730F" w:rsidP="0071730F">
      <w:pPr>
        <w:spacing w:before="60"/>
        <w:ind w:firstLine="720"/>
        <w:rPr>
          <w:sz w:val="26"/>
          <w:szCs w:val="26"/>
          <w:lang w:val="nl-NL"/>
        </w:rPr>
      </w:pPr>
      <w:r w:rsidRPr="0003370C">
        <w:rPr>
          <w:b/>
          <w:sz w:val="26"/>
          <w:szCs w:val="26"/>
          <w:lang w:val="nl-NL"/>
        </w:rPr>
        <w:t>2.9 Tên mẫu đơn, mẫu tờ khai:</w:t>
      </w:r>
      <w:r w:rsidRPr="0003370C">
        <w:rPr>
          <w:sz w:val="26"/>
          <w:szCs w:val="26"/>
          <w:lang w:val="nl-NL"/>
        </w:rPr>
        <w:t xml:space="preserve"> </w:t>
      </w:r>
    </w:p>
    <w:p w:rsidR="0071730F" w:rsidRPr="0003370C" w:rsidRDefault="0071730F" w:rsidP="0071730F">
      <w:pPr>
        <w:spacing w:before="60"/>
        <w:ind w:firstLine="720"/>
        <w:rPr>
          <w:i/>
          <w:iCs/>
          <w:sz w:val="26"/>
          <w:szCs w:val="26"/>
          <w:lang w:val="nl-NL"/>
        </w:rPr>
      </w:pPr>
      <w:r w:rsidRPr="0003370C">
        <w:rPr>
          <w:sz w:val="26"/>
          <w:szCs w:val="26"/>
          <w:lang w:val="nl-NL"/>
        </w:rPr>
        <w:t>- Đơn đề nghị đăng ký phương tiện thuỷ nội địa</w:t>
      </w:r>
      <w:r w:rsidRPr="0003370C">
        <w:rPr>
          <w:i/>
          <w:iCs/>
          <w:sz w:val="26"/>
          <w:szCs w:val="26"/>
          <w:lang w:val="nl-NL"/>
        </w:rPr>
        <w:t>( dùng cho phương tiện đang khai thác, đăng ký lần đầu )</w:t>
      </w:r>
    </w:p>
    <w:p w:rsidR="0071730F" w:rsidRPr="0003370C" w:rsidRDefault="0071730F" w:rsidP="0071730F">
      <w:pPr>
        <w:spacing w:before="60"/>
        <w:ind w:firstLine="720"/>
        <w:rPr>
          <w:sz w:val="26"/>
          <w:szCs w:val="26"/>
          <w:lang w:val="nl-NL"/>
        </w:rPr>
      </w:pPr>
      <w:r w:rsidRPr="0003370C">
        <w:rPr>
          <w:i/>
          <w:iCs/>
          <w:sz w:val="26"/>
          <w:szCs w:val="26"/>
          <w:lang w:val="nl-NL"/>
        </w:rPr>
        <w:t>-</w:t>
      </w:r>
      <w:r w:rsidRPr="0003370C">
        <w:rPr>
          <w:sz w:val="26"/>
          <w:szCs w:val="26"/>
          <w:lang w:val="nl-NL"/>
        </w:rPr>
        <w:t xml:space="preserve"> Bản kê khai điều kiện an toàn của phương tiện thủy nội địa phải đăng ký nhưng không thuộc diện đăng kiểm.</w:t>
      </w:r>
    </w:p>
    <w:p w:rsidR="0071730F" w:rsidRPr="0003370C" w:rsidRDefault="0071730F" w:rsidP="0071730F">
      <w:pPr>
        <w:spacing w:before="60"/>
        <w:ind w:firstLine="720"/>
        <w:rPr>
          <w:sz w:val="26"/>
          <w:szCs w:val="26"/>
          <w:lang w:val="nl-NL"/>
        </w:rPr>
      </w:pPr>
      <w:r w:rsidRPr="0003370C">
        <w:rPr>
          <w:b/>
          <w:sz w:val="26"/>
          <w:szCs w:val="26"/>
          <w:lang w:val="nl-NL"/>
        </w:rPr>
        <w:t>2.10 Yêu cầu, điều kiện thực hiện TTHC</w:t>
      </w:r>
      <w:r w:rsidRPr="0003370C">
        <w:rPr>
          <w:sz w:val="26"/>
          <w:szCs w:val="26"/>
          <w:lang w:val="nl-NL"/>
        </w:rPr>
        <w:t>: Không</w:t>
      </w:r>
    </w:p>
    <w:p w:rsidR="0071730F" w:rsidRPr="0003370C" w:rsidRDefault="0071730F" w:rsidP="0071730F">
      <w:pPr>
        <w:spacing w:before="60"/>
        <w:ind w:firstLine="720"/>
        <w:jc w:val="both"/>
        <w:rPr>
          <w:b/>
          <w:sz w:val="26"/>
          <w:szCs w:val="26"/>
          <w:lang w:val="nl-NL"/>
        </w:rPr>
      </w:pPr>
      <w:r w:rsidRPr="0003370C">
        <w:rPr>
          <w:b/>
          <w:sz w:val="26"/>
          <w:szCs w:val="26"/>
          <w:lang w:val="nl-NL"/>
        </w:rPr>
        <w:t>2.11 Căn cứ pháp lý:</w:t>
      </w:r>
    </w:p>
    <w:p w:rsidR="0071730F" w:rsidRPr="0003370C" w:rsidRDefault="0071730F" w:rsidP="0071730F">
      <w:pPr>
        <w:spacing w:before="60"/>
        <w:ind w:firstLine="720"/>
        <w:jc w:val="both"/>
        <w:rPr>
          <w:sz w:val="26"/>
          <w:szCs w:val="26"/>
          <w:lang w:val="nl-NL"/>
        </w:rPr>
      </w:pPr>
      <w:r w:rsidRPr="0003370C">
        <w:rPr>
          <w:sz w:val="26"/>
          <w:szCs w:val="26"/>
          <w:lang w:val="nl-NL"/>
        </w:rPr>
        <w:t xml:space="preserve"> - Luật Giao thông đường thuỷ nội địa số 23/2004/QH11 ngày 15/06/2004</w:t>
      </w:r>
    </w:p>
    <w:p w:rsidR="0071730F" w:rsidRPr="0003370C" w:rsidRDefault="0071730F" w:rsidP="0071730F">
      <w:pPr>
        <w:spacing w:before="60"/>
        <w:ind w:firstLine="720"/>
        <w:jc w:val="both"/>
        <w:rPr>
          <w:sz w:val="26"/>
          <w:szCs w:val="26"/>
          <w:lang w:val="nl-NL"/>
        </w:rPr>
      </w:pPr>
      <w:r w:rsidRPr="0003370C">
        <w:rPr>
          <w:sz w:val="26"/>
          <w:szCs w:val="26"/>
          <w:lang w:val="nl-NL"/>
        </w:rPr>
        <w:t>- Thông tư số 75/2014/TT - BGTVT ngày 19/12/2014 của Bộ GTVT Quy định về đăng ký phương tiện thuỷ nội địa</w:t>
      </w:r>
    </w:p>
    <w:p w:rsidR="0071730F" w:rsidRDefault="0071730F" w:rsidP="0071730F">
      <w:pPr>
        <w:spacing w:before="60"/>
        <w:ind w:firstLine="720"/>
        <w:rPr>
          <w:sz w:val="26"/>
          <w:szCs w:val="26"/>
          <w:shd w:val="clear" w:color="auto" w:fill="FFFFFF"/>
          <w:lang w:val="nl-NL"/>
        </w:rPr>
      </w:pPr>
      <w:r w:rsidRPr="0003370C">
        <w:rPr>
          <w:sz w:val="26"/>
          <w:szCs w:val="26"/>
          <w:lang w:val="nl-NL"/>
        </w:rPr>
        <w:t xml:space="preserve">- Thông tư số 198/2016/TT - BTC ngày 08/11/2016 của Bộ Tài chính </w:t>
      </w:r>
      <w:r w:rsidRPr="0003370C">
        <w:rPr>
          <w:sz w:val="26"/>
          <w:szCs w:val="26"/>
          <w:shd w:val="clear" w:color="auto" w:fill="FFFFFF"/>
          <w:lang w:val="nl-NL"/>
        </w:rPr>
        <w:t>quy định mức thu, chế độ thu, nộp, quản lý và sử dụng phí, lệ phí trong lĩnh vực đường thủy nội địa và đường sắt.</w:t>
      </w:r>
    </w:p>
    <w:p w:rsidR="0071730F" w:rsidRDefault="0071730F" w:rsidP="0071730F">
      <w:pPr>
        <w:spacing w:before="60"/>
        <w:ind w:firstLine="720"/>
        <w:rPr>
          <w:sz w:val="26"/>
          <w:szCs w:val="26"/>
          <w:shd w:val="clear" w:color="auto" w:fill="FFFFFF"/>
          <w:lang w:val="nl-NL"/>
        </w:rPr>
      </w:pPr>
    </w:p>
    <w:p w:rsidR="00C017AA" w:rsidRDefault="0071730F">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30F"/>
    <w:rsid w:val="000F1E94"/>
    <w:rsid w:val="00630D04"/>
    <w:rsid w:val="0071730F"/>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3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3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D3C4CDEC-6B3D-4957-A2CE-32D0414E9D17}"/>
</file>

<file path=customXml/itemProps2.xml><?xml version="1.0" encoding="utf-8"?>
<ds:datastoreItem xmlns:ds="http://schemas.openxmlformats.org/officeDocument/2006/customXml" ds:itemID="{A990AF97-7DE1-4152-B0EF-FC9FD15F06FE}"/>
</file>

<file path=customXml/itemProps3.xml><?xml version="1.0" encoding="utf-8"?>
<ds:datastoreItem xmlns:ds="http://schemas.openxmlformats.org/officeDocument/2006/customXml" ds:itemID="{B5A70D59-0424-46AF-8913-FEE059746208}"/>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3017</Characters>
  <Application>Microsoft Office Word</Application>
  <DocSecurity>0</DocSecurity>
  <Lines>25</Lines>
  <Paragraphs>7</Paragraphs>
  <ScaleCrop>false</ScaleCrop>
  <Company>Microsoft</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2020-03-05T03:33:00Z</dcterms:created>
  <dcterms:modified xsi:type="dcterms:W3CDTF">2020-03-05T03:33:00Z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