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88" w:type="dxa"/>
        <w:tblInd w:w="-318" w:type="dxa"/>
        <w:tblLook w:val="04A0" w:firstRow="1" w:lastRow="0" w:firstColumn="1" w:lastColumn="0" w:noHBand="0" w:noVBand="1"/>
      </w:tblPr>
      <w:tblGrid>
        <w:gridCol w:w="3866"/>
        <w:gridCol w:w="5722"/>
      </w:tblGrid>
      <w:tr w:rsidR="00CD17F6" w14:paraId="2EB84CEF" w14:textId="77777777" w:rsidTr="00D55C5F">
        <w:tc>
          <w:tcPr>
            <w:tcW w:w="3866" w:type="dxa"/>
            <w:hideMark/>
          </w:tcPr>
          <w:p w14:paraId="4C9DA3BB" w14:textId="77777777" w:rsidR="00CD17F6" w:rsidRDefault="00CD17F6">
            <w:pPr>
              <w:jc w:val="center"/>
              <w:rPr>
                <w:sz w:val="26"/>
                <w:szCs w:val="26"/>
              </w:rPr>
            </w:pPr>
            <w:r>
              <w:rPr>
                <w:sz w:val="26"/>
                <w:szCs w:val="26"/>
              </w:rPr>
              <w:t xml:space="preserve">UBND TỈNH HÀ </w:t>
            </w:r>
            <w:smartTag w:uri="urn:schemas-microsoft-com:office:smarttags" w:element="country-region">
              <w:smartTag w:uri="urn:schemas-microsoft-com:office:smarttags" w:element="place">
                <w:r>
                  <w:rPr>
                    <w:sz w:val="26"/>
                    <w:szCs w:val="26"/>
                  </w:rPr>
                  <w:t>NAM</w:t>
                </w:r>
              </w:smartTag>
            </w:smartTag>
          </w:p>
        </w:tc>
        <w:tc>
          <w:tcPr>
            <w:tcW w:w="5722" w:type="dxa"/>
            <w:hideMark/>
          </w:tcPr>
          <w:p w14:paraId="569F0CBB" w14:textId="77777777" w:rsidR="00CD17F6" w:rsidRDefault="00CD17F6">
            <w:pPr>
              <w:jc w:val="center"/>
              <w:rPr>
                <w:b/>
                <w:sz w:val="26"/>
                <w:szCs w:val="26"/>
              </w:rPr>
            </w:pPr>
            <w:r>
              <w:rPr>
                <w:b/>
                <w:sz w:val="26"/>
                <w:szCs w:val="26"/>
              </w:rPr>
              <w:t xml:space="preserve">CỘNG HOÀ XÃ HỘI CHỦ NGHĨA VIỆT </w:t>
            </w:r>
            <w:smartTag w:uri="urn:schemas-microsoft-com:office:smarttags" w:element="country-region">
              <w:smartTag w:uri="urn:schemas-microsoft-com:office:smarttags" w:element="place">
                <w:r>
                  <w:rPr>
                    <w:b/>
                    <w:sz w:val="26"/>
                    <w:szCs w:val="26"/>
                  </w:rPr>
                  <w:t>NAM</w:t>
                </w:r>
              </w:smartTag>
            </w:smartTag>
          </w:p>
        </w:tc>
      </w:tr>
      <w:tr w:rsidR="00CD17F6" w14:paraId="2DEED50D" w14:textId="77777777" w:rsidTr="00D55C5F">
        <w:tc>
          <w:tcPr>
            <w:tcW w:w="3866" w:type="dxa"/>
            <w:hideMark/>
          </w:tcPr>
          <w:p w14:paraId="6F6C2EFC" w14:textId="77777777" w:rsidR="00CD17F6" w:rsidRDefault="0028323C">
            <w:pPr>
              <w:jc w:val="center"/>
              <w:rPr>
                <w:b/>
                <w:sz w:val="26"/>
                <w:szCs w:val="26"/>
              </w:rPr>
            </w:pPr>
            <w:r>
              <w:rPr>
                <w:b/>
                <w:sz w:val="26"/>
                <w:szCs w:val="26"/>
              </w:rPr>
              <w:t xml:space="preserve">SỞ </w:t>
            </w:r>
            <w:r w:rsidR="00CD17F6">
              <w:rPr>
                <w:b/>
                <w:sz w:val="26"/>
                <w:szCs w:val="26"/>
              </w:rPr>
              <w:t>GIAO THÔNG</w:t>
            </w:r>
            <w:r>
              <w:rPr>
                <w:b/>
                <w:sz w:val="26"/>
                <w:szCs w:val="26"/>
              </w:rPr>
              <w:t xml:space="preserve"> VẬN TẢI</w:t>
            </w:r>
          </w:p>
        </w:tc>
        <w:tc>
          <w:tcPr>
            <w:tcW w:w="5722" w:type="dxa"/>
            <w:hideMark/>
          </w:tcPr>
          <w:p w14:paraId="2453624C" w14:textId="77777777" w:rsidR="00CD17F6" w:rsidRDefault="00CD17F6">
            <w:pPr>
              <w:jc w:val="center"/>
              <w:rPr>
                <w:b/>
                <w:szCs w:val="28"/>
              </w:rPr>
            </w:pPr>
            <w:r>
              <w:rPr>
                <w:b/>
                <w:szCs w:val="28"/>
              </w:rPr>
              <w:t>Độc lập - Tự do - Hạnh phúc</w:t>
            </w:r>
          </w:p>
        </w:tc>
      </w:tr>
      <w:tr w:rsidR="00CD17F6" w14:paraId="6268425B" w14:textId="77777777" w:rsidTr="00D55C5F">
        <w:trPr>
          <w:trHeight w:val="432"/>
        </w:trPr>
        <w:tc>
          <w:tcPr>
            <w:tcW w:w="3866" w:type="dxa"/>
            <w:hideMark/>
          </w:tcPr>
          <w:p w14:paraId="2E03A8CD" w14:textId="77777777" w:rsidR="003F0AB2" w:rsidRDefault="00CD17F6" w:rsidP="00756414">
            <w:pPr>
              <w:spacing w:before="120"/>
              <w:rPr>
                <w:szCs w:val="28"/>
              </w:rPr>
            </w:pPr>
            <w:r>
              <w:rPr>
                <w:noProof/>
              </w:rPr>
              <mc:AlternateContent>
                <mc:Choice Requires="wps">
                  <w:drawing>
                    <wp:anchor distT="0" distB="0" distL="114300" distR="114300" simplePos="0" relativeHeight="251656704" behindDoc="0" locked="0" layoutInCell="1" allowOverlap="1" wp14:anchorId="29ECF8EE" wp14:editId="78DEA062">
                      <wp:simplePos x="0" y="0"/>
                      <wp:positionH relativeFrom="column">
                        <wp:posOffset>650875</wp:posOffset>
                      </wp:positionH>
                      <wp:positionV relativeFrom="paragraph">
                        <wp:posOffset>17145</wp:posOffset>
                      </wp:positionV>
                      <wp:extent cx="1112520" cy="0"/>
                      <wp:effectExtent l="12700" t="7620" r="825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8D880" id="_x0000_t32" coordsize="21600,21600" o:spt="32" o:oned="t" path="m,l21600,21600e" filled="f">
                      <v:path arrowok="t" fillok="f" o:connecttype="none"/>
                      <o:lock v:ext="edit" shapetype="t"/>
                    </v:shapetype>
                    <v:shape id="Straight Arrow Connector 3" o:spid="_x0000_s1026" type="#_x0000_t32" style="position:absolute;margin-left:51.25pt;margin-top:1.35pt;width:87.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"/>
                  </w:pict>
                </mc:Fallback>
              </mc:AlternateContent>
            </w:r>
            <w:r>
              <w:rPr>
                <w:szCs w:val="28"/>
              </w:rPr>
              <w:t xml:space="preserve">    </w:t>
            </w:r>
            <w:r>
              <w:rPr>
                <w:szCs w:val="28"/>
                <w:lang w:val="vi-VN"/>
              </w:rPr>
              <w:t xml:space="preserve">  </w:t>
            </w:r>
            <w:r>
              <w:rPr>
                <w:szCs w:val="28"/>
              </w:rPr>
              <w:t xml:space="preserve">  Số:    </w:t>
            </w:r>
            <w:r w:rsidR="00AE3051">
              <w:rPr>
                <w:szCs w:val="28"/>
              </w:rPr>
              <w:t xml:space="preserve"> </w:t>
            </w:r>
            <w:r w:rsidR="006552FB">
              <w:rPr>
                <w:szCs w:val="28"/>
              </w:rPr>
              <w:t xml:space="preserve"> </w:t>
            </w:r>
            <w:r w:rsidR="003F0AB2">
              <w:rPr>
                <w:szCs w:val="28"/>
              </w:rPr>
              <w:t xml:space="preserve"> </w:t>
            </w:r>
            <w:r w:rsidR="006552FB">
              <w:rPr>
                <w:szCs w:val="28"/>
              </w:rPr>
              <w:t xml:space="preserve"> </w:t>
            </w:r>
            <w:r>
              <w:rPr>
                <w:szCs w:val="28"/>
              </w:rPr>
              <w:t xml:space="preserve"> /TTr-</w:t>
            </w:r>
            <w:r w:rsidR="0028323C">
              <w:rPr>
                <w:szCs w:val="28"/>
              </w:rPr>
              <w:t>S</w:t>
            </w:r>
            <w:r>
              <w:rPr>
                <w:szCs w:val="28"/>
              </w:rPr>
              <w:t>GT</w:t>
            </w:r>
            <w:r w:rsidR="0028323C">
              <w:rPr>
                <w:szCs w:val="28"/>
              </w:rPr>
              <w:t>VT</w:t>
            </w:r>
          </w:p>
          <w:p w14:paraId="2AA8F9E6" w14:textId="77777777" w:rsidR="001F7AFA" w:rsidRDefault="001F7AFA" w:rsidP="001F7AFA">
            <w:pPr>
              <w:rPr>
                <w:b/>
                <w:bCs/>
                <w:sz w:val="26"/>
                <w:szCs w:val="26"/>
              </w:rPr>
            </w:pPr>
            <w:r w:rsidRPr="002A68D2">
              <w:rPr>
                <w:b/>
                <w:bCs/>
                <w:sz w:val="26"/>
                <w:szCs w:val="26"/>
              </w:rPr>
              <w:t xml:space="preserve">         </w:t>
            </w:r>
          </w:p>
          <w:p w14:paraId="3E702C97" w14:textId="1413AADB" w:rsidR="001F7AFA" w:rsidRPr="00756414" w:rsidRDefault="001F7AFA" w:rsidP="001F7AFA">
            <w:pPr>
              <w:rPr>
                <w:szCs w:val="28"/>
              </w:rPr>
            </w:pPr>
            <w:r>
              <w:rPr>
                <w:b/>
                <w:bCs/>
                <w:sz w:val="26"/>
                <w:szCs w:val="26"/>
              </w:rPr>
              <w:t xml:space="preserve">                  (</w:t>
            </w:r>
            <w:r w:rsidRPr="002A68D2">
              <w:rPr>
                <w:b/>
                <w:bCs/>
                <w:sz w:val="26"/>
                <w:szCs w:val="26"/>
              </w:rPr>
              <w:t xml:space="preserve"> DỰ THẢO</w:t>
            </w:r>
            <w:r>
              <w:rPr>
                <w:b/>
                <w:bCs/>
                <w:sz w:val="26"/>
                <w:szCs w:val="26"/>
              </w:rPr>
              <w:t>)</w:t>
            </w:r>
          </w:p>
        </w:tc>
        <w:tc>
          <w:tcPr>
            <w:tcW w:w="5722" w:type="dxa"/>
            <w:hideMark/>
          </w:tcPr>
          <w:p w14:paraId="706B60AA" w14:textId="1AE46758" w:rsidR="00CD17F6" w:rsidRDefault="00CD17F6" w:rsidP="00210EAE">
            <w:pPr>
              <w:pStyle w:val="Heading1"/>
              <w:spacing w:before="120"/>
              <w:rPr>
                <w:rFonts w:ascii="Times New Roman" w:hAnsi="Times New Roman"/>
                <w:szCs w:val="28"/>
              </w:rPr>
            </w:pPr>
            <w:r>
              <w:rPr>
                <w:noProof/>
              </w:rPr>
              <mc:AlternateContent>
                <mc:Choice Requires="wps">
                  <w:drawing>
                    <wp:anchor distT="0" distB="0" distL="114300" distR="114300" simplePos="0" relativeHeight="251657728" behindDoc="0" locked="0" layoutInCell="1" allowOverlap="1" wp14:anchorId="14EA2DFC" wp14:editId="76F2D9B0">
                      <wp:simplePos x="0" y="0"/>
                      <wp:positionH relativeFrom="column">
                        <wp:posOffset>650875</wp:posOffset>
                      </wp:positionH>
                      <wp:positionV relativeFrom="paragraph">
                        <wp:posOffset>17145</wp:posOffset>
                      </wp:positionV>
                      <wp:extent cx="2141220" cy="0"/>
                      <wp:effectExtent l="0" t="0" r="114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F187D" id="Straight Arrow Connector 2" o:spid="_x0000_s1026" type="#_x0000_t32" style="position:absolute;margin-left:51.25pt;margin-top:1.35pt;width:168.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"/>
                  </w:pict>
                </mc:Fallback>
              </mc:AlternateContent>
            </w:r>
            <w:r>
              <w:rPr>
                <w:rFonts w:ascii="Times New Roman" w:hAnsi="Times New Roman"/>
                <w:szCs w:val="28"/>
              </w:rPr>
              <w:t xml:space="preserve">Hà Nam, ngày     tháng </w:t>
            </w:r>
            <w:r w:rsidR="003F38A5">
              <w:rPr>
                <w:rFonts w:ascii="Times New Roman" w:hAnsi="Times New Roman"/>
                <w:szCs w:val="28"/>
              </w:rPr>
              <w:t>10</w:t>
            </w:r>
            <w:r w:rsidR="00092F02">
              <w:rPr>
                <w:rFonts w:ascii="Times New Roman" w:hAnsi="Times New Roman"/>
                <w:szCs w:val="28"/>
              </w:rPr>
              <w:t xml:space="preserve"> </w:t>
            </w:r>
            <w:r>
              <w:rPr>
                <w:rFonts w:ascii="Times New Roman" w:hAnsi="Times New Roman"/>
                <w:szCs w:val="28"/>
              </w:rPr>
              <w:t>năm 2024</w:t>
            </w:r>
          </w:p>
        </w:tc>
      </w:tr>
    </w:tbl>
    <w:p w14:paraId="54C68CC7" w14:textId="77777777" w:rsidR="00CD17F6" w:rsidRDefault="00CD17F6" w:rsidP="00756414">
      <w:pPr>
        <w:spacing w:before="360"/>
        <w:jc w:val="center"/>
        <w:rPr>
          <w:b/>
        </w:rPr>
      </w:pPr>
      <w:r>
        <w:rPr>
          <w:b/>
        </w:rPr>
        <w:t>TỜ TRÌNH</w:t>
      </w:r>
    </w:p>
    <w:p w14:paraId="60138176" w14:textId="77777777" w:rsidR="00CD17F6" w:rsidRDefault="00CD17F6" w:rsidP="00CD17F6">
      <w:pPr>
        <w:jc w:val="center"/>
        <w:rPr>
          <w:b/>
          <w:sz w:val="4"/>
          <w:szCs w:val="16"/>
        </w:rPr>
      </w:pPr>
    </w:p>
    <w:p w14:paraId="7A49482E" w14:textId="4222444A" w:rsidR="003F0AB2" w:rsidRDefault="00CD17F6" w:rsidP="000F476A">
      <w:pPr>
        <w:spacing w:before="60" w:line="276" w:lineRule="auto"/>
        <w:ind w:firstLine="270"/>
        <w:jc w:val="center"/>
        <w:rPr>
          <w:b/>
          <w:bCs/>
          <w:spacing w:val="-6"/>
          <w:szCs w:val="28"/>
          <w:lang w:val="nl-NL"/>
        </w:rPr>
      </w:pPr>
      <w:r>
        <w:rPr>
          <w:b/>
          <w:bCs/>
          <w:spacing w:val="-6"/>
          <w:szCs w:val="28"/>
          <w:lang w:val="nl-NL"/>
        </w:rPr>
        <w:t xml:space="preserve">Về việc </w:t>
      </w:r>
      <w:r w:rsidR="00D57573">
        <w:rPr>
          <w:b/>
          <w:bCs/>
          <w:spacing w:val="-6"/>
          <w:szCs w:val="28"/>
          <w:lang w:val="nl-NL"/>
        </w:rPr>
        <w:t xml:space="preserve">đề nghị ban hành </w:t>
      </w:r>
      <w:r w:rsidR="00600F5E" w:rsidRPr="00600F5E">
        <w:rPr>
          <w:b/>
          <w:bCs/>
          <w:spacing w:val="-6"/>
          <w:szCs w:val="28"/>
          <w:lang w:val="nl-NL"/>
        </w:rPr>
        <w:t xml:space="preserve">Quyết định của UBND tỉnh bãi bỏ Quyết định số 32/2023/QĐ-UBND ngày 12/7/2023  “Quy định về quản lý và bảo vệ kết cấu hạ tầng giao thông đường bộ địa phương, tỉnh Hà Nam”  </w:t>
      </w:r>
    </w:p>
    <w:p w14:paraId="08E8828E" w14:textId="265C968C" w:rsidR="003F0AB2" w:rsidRDefault="003F0AB2" w:rsidP="003F0AB2">
      <w:pPr>
        <w:spacing w:before="60" w:line="276" w:lineRule="auto"/>
        <w:ind w:firstLine="270"/>
        <w:jc w:val="center"/>
        <w:rPr>
          <w:iCs/>
          <w:spacing w:val="-4"/>
          <w:szCs w:val="28"/>
        </w:rPr>
      </w:pPr>
      <w:r>
        <w:rPr>
          <w:iCs/>
          <w:noProof/>
          <w:spacing w:val="-4"/>
          <w:szCs w:val="28"/>
        </w:rPr>
        <mc:AlternateContent>
          <mc:Choice Requires="wps">
            <w:drawing>
              <wp:anchor distT="0" distB="0" distL="114300" distR="114300" simplePos="0" relativeHeight="251659264" behindDoc="0" locked="0" layoutInCell="1" allowOverlap="1" wp14:anchorId="49083ACC" wp14:editId="12DC3149">
                <wp:simplePos x="0" y="0"/>
                <wp:positionH relativeFrom="column">
                  <wp:posOffset>2301420</wp:posOffset>
                </wp:positionH>
                <wp:positionV relativeFrom="paragraph">
                  <wp:posOffset>49806</wp:posOffset>
                </wp:positionV>
                <wp:extent cx="1517949" cy="0"/>
                <wp:effectExtent l="0" t="0" r="0" b="0"/>
                <wp:wrapNone/>
                <wp:docPr id="1657294611" name="Straight Connector 4"/>
                <wp:cNvGraphicFramePr/>
                <a:graphic xmlns:a="http://schemas.openxmlformats.org/drawingml/2006/main">
                  <a:graphicData uri="http://schemas.microsoft.com/office/word/2010/wordprocessingShape">
                    <wps:wsp>
                      <wps:cNvCnPr/>
                      <wps:spPr>
                        <a:xfrm>
                          <a:off x="0" y="0"/>
                          <a:ext cx="15179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B54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2pt,3.9pt" to="300.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" strokecolor="#4579b8 [3044]"/>
            </w:pict>
          </mc:Fallback>
        </mc:AlternateContent>
      </w:r>
    </w:p>
    <w:p w14:paraId="6361409D" w14:textId="162447F0" w:rsidR="00CD17F6" w:rsidRDefault="00CD17F6" w:rsidP="003F0AB2">
      <w:pPr>
        <w:spacing w:before="60" w:line="276" w:lineRule="auto"/>
        <w:ind w:firstLine="270"/>
        <w:jc w:val="center"/>
        <w:rPr>
          <w:iCs/>
          <w:spacing w:val="-4"/>
          <w:szCs w:val="28"/>
          <w:lang w:val="vi-VN"/>
        </w:rPr>
      </w:pPr>
      <w:r>
        <w:rPr>
          <w:iCs/>
          <w:spacing w:val="-4"/>
          <w:szCs w:val="28"/>
        </w:rPr>
        <w:t>Kính gửi:   Ủy ban nhân dân tỉnh Hà Nam</w:t>
      </w:r>
    </w:p>
    <w:p w14:paraId="24F8B1CF" w14:textId="77777777" w:rsidR="00CD17F6" w:rsidRDefault="00CD17F6" w:rsidP="00CD17F6">
      <w:pPr>
        <w:rPr>
          <w:iCs/>
          <w:spacing w:val="-4"/>
          <w:sz w:val="14"/>
          <w:szCs w:val="28"/>
        </w:rPr>
      </w:pPr>
      <w:r>
        <w:rPr>
          <w:iCs/>
          <w:spacing w:val="-4"/>
          <w:szCs w:val="28"/>
        </w:rPr>
        <w:tab/>
      </w:r>
      <w:r>
        <w:rPr>
          <w:iCs/>
          <w:spacing w:val="-4"/>
          <w:szCs w:val="28"/>
        </w:rPr>
        <w:tab/>
      </w:r>
      <w:r>
        <w:rPr>
          <w:iCs/>
          <w:spacing w:val="-4"/>
          <w:szCs w:val="28"/>
        </w:rPr>
        <w:tab/>
      </w:r>
      <w:r>
        <w:rPr>
          <w:iCs/>
          <w:spacing w:val="-4"/>
          <w:szCs w:val="28"/>
        </w:rPr>
        <w:tab/>
      </w:r>
    </w:p>
    <w:p w14:paraId="4EB62DE0" w14:textId="55894A39" w:rsidR="00556830" w:rsidRDefault="008652E1" w:rsidP="00756414">
      <w:pPr>
        <w:spacing w:before="60" w:after="60" w:line="276" w:lineRule="auto"/>
        <w:ind w:firstLine="720"/>
        <w:jc w:val="both"/>
        <w:rPr>
          <w:szCs w:val="28"/>
        </w:rPr>
      </w:pPr>
      <w:r>
        <w:rPr>
          <w:szCs w:val="28"/>
        </w:rPr>
        <w:t xml:space="preserve">Thực hiện quy định của </w:t>
      </w:r>
      <w:r w:rsidRPr="002135AB">
        <w:rPr>
          <w:szCs w:val="28"/>
        </w:rPr>
        <w:t>Luật Ban hành văn bản quy phạm pháp luật</w:t>
      </w:r>
      <w:r>
        <w:rPr>
          <w:szCs w:val="28"/>
        </w:rPr>
        <w:t xml:space="preserve">, </w:t>
      </w:r>
      <w:r w:rsidR="0028323C">
        <w:rPr>
          <w:szCs w:val="28"/>
        </w:rPr>
        <w:t>Sở Giao thông tải Hà Nam</w:t>
      </w:r>
      <w:r w:rsidR="00556830" w:rsidRPr="00043978">
        <w:rPr>
          <w:szCs w:val="28"/>
        </w:rPr>
        <w:t xml:space="preserve"> </w:t>
      </w:r>
      <w:r w:rsidR="008614D3">
        <w:rPr>
          <w:szCs w:val="28"/>
        </w:rPr>
        <w:t>kính</w:t>
      </w:r>
      <w:r w:rsidR="00092F02">
        <w:rPr>
          <w:szCs w:val="28"/>
        </w:rPr>
        <w:t xml:space="preserve"> </w:t>
      </w:r>
      <w:r w:rsidR="00556830" w:rsidRPr="00043978">
        <w:rPr>
          <w:szCs w:val="28"/>
        </w:rPr>
        <w:t xml:space="preserve">trình UBND tỉnh </w:t>
      </w:r>
      <w:r w:rsidR="00CD1353">
        <w:rPr>
          <w:szCs w:val="28"/>
        </w:rPr>
        <w:t>xem xét, ban hành</w:t>
      </w:r>
      <w:r w:rsidR="00556830" w:rsidRPr="00043978">
        <w:rPr>
          <w:szCs w:val="28"/>
        </w:rPr>
        <w:t xml:space="preserve"> Quyết định </w:t>
      </w:r>
      <w:r w:rsidR="00CD1353">
        <w:rPr>
          <w:szCs w:val="28"/>
        </w:rPr>
        <w:t xml:space="preserve">của UBND tỉnh </w:t>
      </w:r>
      <w:r w:rsidR="00556830" w:rsidRPr="00043978">
        <w:rPr>
          <w:szCs w:val="28"/>
        </w:rPr>
        <w:t xml:space="preserve">bãi bỏ </w:t>
      </w:r>
      <w:r w:rsidR="00600F5E" w:rsidRPr="00600F5E">
        <w:rPr>
          <w:szCs w:val="28"/>
        </w:rPr>
        <w:t>Quyết định số 32/2023/QĐ-UBND ngày 12/7/2023  “Quy định về quản lý và bảo vệ kết cấu hạ tầng giao thông đường bộ địa phương, tỉnh Hà Nam”</w:t>
      </w:r>
      <w:r w:rsidR="00CD1353">
        <w:rPr>
          <w:szCs w:val="28"/>
        </w:rPr>
        <w:t xml:space="preserve"> như sau: </w:t>
      </w:r>
    </w:p>
    <w:p w14:paraId="34348FCA" w14:textId="77777777" w:rsidR="008614D3" w:rsidRPr="002135AB" w:rsidRDefault="008614D3" w:rsidP="008614D3">
      <w:pPr>
        <w:autoSpaceDE w:val="0"/>
        <w:autoSpaceDN w:val="0"/>
        <w:adjustRightInd w:val="0"/>
        <w:spacing w:line="276" w:lineRule="auto"/>
        <w:ind w:firstLine="720"/>
        <w:jc w:val="both"/>
        <w:rPr>
          <w:b/>
          <w:bCs/>
          <w:szCs w:val="28"/>
          <w:lang w:val="en"/>
        </w:rPr>
      </w:pPr>
      <w:r w:rsidRPr="002135AB">
        <w:rPr>
          <w:b/>
          <w:bCs/>
          <w:szCs w:val="28"/>
          <w:lang w:val="en"/>
        </w:rPr>
        <w:t>I. SỰ CẦN THIẾT BAN HÀNH VĂN BẢN</w:t>
      </w:r>
    </w:p>
    <w:p w14:paraId="5F7D185D" w14:textId="77777777" w:rsidR="008614D3" w:rsidRDefault="008614D3" w:rsidP="008614D3">
      <w:pPr>
        <w:autoSpaceDE w:val="0"/>
        <w:autoSpaceDN w:val="0"/>
        <w:adjustRightInd w:val="0"/>
        <w:spacing w:line="276" w:lineRule="auto"/>
        <w:ind w:firstLine="720"/>
        <w:jc w:val="both"/>
        <w:rPr>
          <w:b/>
          <w:bCs/>
          <w:szCs w:val="28"/>
          <w:lang w:val="en"/>
        </w:rPr>
      </w:pPr>
      <w:r w:rsidRPr="002135AB">
        <w:rPr>
          <w:b/>
          <w:bCs/>
          <w:szCs w:val="28"/>
          <w:lang w:val="en"/>
        </w:rPr>
        <w:t>1. Cơ sở chính trị, pháp lý</w:t>
      </w:r>
    </w:p>
    <w:p w14:paraId="22C76BCB" w14:textId="77777777" w:rsidR="004E21D3" w:rsidRPr="004E21D3" w:rsidRDefault="004E21D3" w:rsidP="004E21D3">
      <w:pPr>
        <w:spacing w:before="60" w:after="60" w:line="276" w:lineRule="auto"/>
        <w:ind w:firstLine="720"/>
        <w:jc w:val="both"/>
        <w:rPr>
          <w:szCs w:val="28"/>
        </w:rPr>
      </w:pPr>
      <w:r w:rsidRPr="004E21D3">
        <w:rPr>
          <w:szCs w:val="28"/>
        </w:rPr>
        <w:t>- Một số căn cứ pháp lý ban hành Quyết định số 32/2023/QĐ-UBND ngày 12/7/2023 sẽ hết hiệu lực và bị thay thế bằng các căn cứ pháp lý khác kể từ 01/01/2025, cụ thể:</w:t>
      </w:r>
    </w:p>
    <w:p w14:paraId="577F1C31" w14:textId="77777777" w:rsidR="004E21D3" w:rsidRPr="004E21D3" w:rsidRDefault="004E21D3" w:rsidP="004E21D3">
      <w:pPr>
        <w:spacing w:before="60" w:after="60" w:line="276" w:lineRule="auto"/>
        <w:ind w:firstLine="720"/>
        <w:jc w:val="both"/>
        <w:rPr>
          <w:szCs w:val="28"/>
        </w:rPr>
      </w:pPr>
      <w:r w:rsidRPr="004E21D3">
        <w:rPr>
          <w:szCs w:val="28"/>
        </w:rPr>
        <w:t>+ Luật Giao thông đường bộ ngày 13/11/2008 sẽ được thay thế bằng Luật Đường bộ ngày 27 tháng 6 năm 2024, Luật Trật tự, an toàn giao thông đường bộ ngày 27 tháng 6 năm 2024;</w:t>
      </w:r>
    </w:p>
    <w:p w14:paraId="42696EA6" w14:textId="77777777" w:rsidR="004E21D3" w:rsidRPr="004E21D3" w:rsidRDefault="004E21D3" w:rsidP="004E21D3">
      <w:pPr>
        <w:spacing w:before="60" w:after="60" w:line="276" w:lineRule="auto"/>
        <w:ind w:firstLine="720"/>
        <w:jc w:val="both"/>
        <w:rPr>
          <w:szCs w:val="28"/>
        </w:rPr>
      </w:pPr>
      <w:r w:rsidRPr="004E21D3">
        <w:rPr>
          <w:szCs w:val="28"/>
        </w:rPr>
        <w:t>+ Nghị định 11/2010/NĐ-CP sẽ được thay thế bằng Nghị định Quy định chi tiết, hướng dẫn thi hành một số điều của Luật Đường bộ;</w:t>
      </w:r>
    </w:p>
    <w:p w14:paraId="3E3B4DD5" w14:textId="77777777" w:rsidR="004E21D3" w:rsidRDefault="004E21D3" w:rsidP="004E21D3">
      <w:pPr>
        <w:spacing w:before="60" w:after="60" w:line="276" w:lineRule="auto"/>
        <w:ind w:firstLine="720"/>
        <w:jc w:val="both"/>
        <w:rPr>
          <w:szCs w:val="28"/>
        </w:rPr>
      </w:pPr>
      <w:r w:rsidRPr="004E21D3">
        <w:rPr>
          <w:szCs w:val="28"/>
        </w:rPr>
        <w:t>+ Các Thông tư hướng dẫn thực hiện thực hiện Nghị định 11/2010/NĐ-CP (Thông tư số 50/2015/TT-BGTVT ngày 23/9/2015 của Bộ Giao thông vận tải về việc hướng dẫn thực hiện một số điều của Nghị định số 11/2010/NĐ-CP ngày 24/02/2010 của Chính phủ quy định về quản lý và bảo vệ kết cấu hạ tầng giao thông đường bộ và các Thông tư số: 35/2017/TT-BGTVT ngày 09 tháng 10 năm 2017, 13/2020/TT-BGTVT ngày 29/6/2020, 39/2021/TT-BGTVT ngày 31/12/2021  của Bộ GTVT sửa đổi,  bổ sung một số điều của Thông tư số 50/2015/TT-BGTVT ngày 23 tháng 9 năm 2015) sẽ được thay thế bằng các Thông tư hướng dẫn thực hiện;</w:t>
      </w:r>
    </w:p>
    <w:p w14:paraId="4F231DFF" w14:textId="1E7D0BD3" w:rsidR="008614D3" w:rsidRPr="008614D3" w:rsidRDefault="008614D3" w:rsidP="004E21D3">
      <w:pPr>
        <w:spacing w:before="60" w:after="60" w:line="276" w:lineRule="auto"/>
        <w:ind w:firstLine="720"/>
        <w:jc w:val="both"/>
        <w:rPr>
          <w:b/>
          <w:bCs/>
          <w:szCs w:val="28"/>
        </w:rPr>
      </w:pPr>
      <w:r w:rsidRPr="008614D3">
        <w:rPr>
          <w:b/>
          <w:bCs/>
          <w:szCs w:val="28"/>
        </w:rPr>
        <w:t xml:space="preserve">2. Cơ sở thực tiễn: </w:t>
      </w:r>
    </w:p>
    <w:p w14:paraId="2AC1339E" w14:textId="77777777" w:rsidR="00A6533A" w:rsidRPr="00A6533A" w:rsidRDefault="00A6533A" w:rsidP="00A6533A">
      <w:pPr>
        <w:spacing w:line="276" w:lineRule="auto"/>
        <w:ind w:firstLine="720"/>
        <w:jc w:val="both"/>
        <w:rPr>
          <w:szCs w:val="28"/>
        </w:rPr>
      </w:pPr>
      <w:r w:rsidRPr="00A6533A">
        <w:rPr>
          <w:szCs w:val="28"/>
        </w:rPr>
        <w:lastRenderedPageBreak/>
        <w:t>Các nội dung quy định theo Quyết định số 32/2023/QĐ-UBND ngày 12/7/2023 đã được quy định tại Luật Đường bộ ngày 27/6/2024, Nghị định Quy định chi tiết, hướng dẫn thi hành một số điều của Luật Đường bộ, Thông tư quy định chi tiết một số nội dung về quản lý, vận hành, khai thác, bảo trì và bảo vệ kết cấu hạ tầng đường bộ và một phần được quy định tại các Quyết định “Quy định việc quản lý đường đô thị, đường huyện, đường xã, đường thôn” và dự thảo Quyết định “Quy định trình tự, thủ tục chấp thuận thiết kế và trình tự, thủ tục cấp phép thi công nút giao đối với đường địa phương đang khai thác” trên địa bàn tỉnh Hà Nam do Sở GTVT đang xây dựng dự thảo.</w:t>
      </w:r>
    </w:p>
    <w:p w14:paraId="4CE491CE" w14:textId="77777777" w:rsidR="00A6533A" w:rsidRDefault="00A6533A" w:rsidP="00A6533A">
      <w:pPr>
        <w:spacing w:line="276" w:lineRule="auto"/>
        <w:ind w:firstLine="720"/>
        <w:jc w:val="both"/>
        <w:rPr>
          <w:szCs w:val="28"/>
        </w:rPr>
      </w:pPr>
      <w:r w:rsidRPr="00A6533A">
        <w:rPr>
          <w:szCs w:val="28"/>
        </w:rPr>
        <w:t>Vì vậy, để phù hợp với quy định tại khoản 2 Điều 8 và khoản 1 Điều 11, Luật Ban hành văn bản quy phạm pháp luật do quy định lại các nội dung đã được quy định trong văn bản của cấp trên, Nghị quyết của HĐND tỉnh; UBND tỉnh không được giao quy định văn bản hướng dẫn.</w:t>
      </w:r>
    </w:p>
    <w:p w14:paraId="1A5B03F4" w14:textId="2172D1BA" w:rsidR="008614D3" w:rsidRPr="00452675" w:rsidRDefault="008614D3" w:rsidP="00A6533A">
      <w:pPr>
        <w:spacing w:line="276" w:lineRule="auto"/>
        <w:ind w:firstLine="720"/>
        <w:jc w:val="both"/>
        <w:rPr>
          <w:b/>
          <w:bCs/>
          <w:iCs/>
          <w:spacing w:val="2"/>
          <w:szCs w:val="28"/>
        </w:rPr>
      </w:pPr>
      <w:r w:rsidRPr="00452675">
        <w:rPr>
          <w:b/>
          <w:bCs/>
          <w:iCs/>
          <w:spacing w:val="2"/>
          <w:szCs w:val="28"/>
        </w:rPr>
        <w:t>II. MỤC ĐÍCH BAN HÀNH, QUAN ĐIỂM XÂY DỰNG DỰ ÁN, DỰ THẢO VĂN BẢN</w:t>
      </w:r>
    </w:p>
    <w:p w14:paraId="30B37365" w14:textId="77777777" w:rsidR="008614D3" w:rsidRDefault="008614D3" w:rsidP="008614D3">
      <w:pPr>
        <w:spacing w:line="276" w:lineRule="auto"/>
        <w:ind w:firstLine="720"/>
        <w:jc w:val="both"/>
        <w:rPr>
          <w:iCs/>
          <w:spacing w:val="2"/>
          <w:szCs w:val="28"/>
        </w:rPr>
      </w:pPr>
      <w:r w:rsidRPr="00452675">
        <w:rPr>
          <w:iCs/>
          <w:spacing w:val="2"/>
          <w:szCs w:val="28"/>
        </w:rPr>
        <w:t>1. Mục đích ban hành văn bản</w:t>
      </w:r>
      <w:r>
        <w:rPr>
          <w:iCs/>
          <w:spacing w:val="2"/>
          <w:szCs w:val="28"/>
        </w:rPr>
        <w:t>:</w:t>
      </w:r>
    </w:p>
    <w:p w14:paraId="586B5137" w14:textId="77777777" w:rsidR="008614D3" w:rsidRDefault="008614D3" w:rsidP="008614D3">
      <w:pPr>
        <w:spacing w:line="276" w:lineRule="auto"/>
        <w:ind w:firstLine="720"/>
        <w:jc w:val="both"/>
        <w:rPr>
          <w:iCs/>
          <w:spacing w:val="2"/>
          <w:szCs w:val="28"/>
        </w:rPr>
      </w:pPr>
      <w:r w:rsidRPr="008614D3">
        <w:rPr>
          <w:iCs/>
          <w:spacing w:val="2"/>
          <w:szCs w:val="28"/>
        </w:rPr>
        <w:t>Quyết định của UBND tỉnh bãi bỏ Quyết định số 32/2023/QĐ-UBND ngày 12/7/2023  “Quy định về quản lý và bảo vệ kết cấu hạ tầng giao thông đường bộ địa phương, tỉnh Hà Nam”</w:t>
      </w:r>
    </w:p>
    <w:p w14:paraId="1F6C4201" w14:textId="49CCFF4F" w:rsidR="008614D3" w:rsidRDefault="008614D3" w:rsidP="008614D3">
      <w:pPr>
        <w:spacing w:line="276" w:lineRule="auto"/>
        <w:ind w:firstLine="720"/>
        <w:jc w:val="both"/>
        <w:rPr>
          <w:iCs/>
          <w:spacing w:val="2"/>
          <w:szCs w:val="28"/>
        </w:rPr>
      </w:pPr>
      <w:r w:rsidRPr="00452675">
        <w:rPr>
          <w:iCs/>
          <w:spacing w:val="2"/>
          <w:szCs w:val="28"/>
        </w:rPr>
        <w:t>2. Quan điểm xây dựng dự thảo văn bản</w:t>
      </w:r>
      <w:r>
        <w:rPr>
          <w:iCs/>
          <w:spacing w:val="2"/>
          <w:szCs w:val="28"/>
        </w:rPr>
        <w:t>:</w:t>
      </w:r>
      <w:r w:rsidRPr="007466F7">
        <w:rPr>
          <w:iCs/>
          <w:spacing w:val="2"/>
          <w:szCs w:val="28"/>
        </w:rPr>
        <w:t xml:space="preserve"> </w:t>
      </w:r>
      <w:r>
        <w:rPr>
          <w:iCs/>
          <w:spacing w:val="2"/>
          <w:szCs w:val="28"/>
        </w:rPr>
        <w:t xml:space="preserve">Tuân thủ theo </w:t>
      </w:r>
      <w:r>
        <w:rPr>
          <w:spacing w:val="-6"/>
          <w:szCs w:val="28"/>
          <w:lang w:val="en"/>
        </w:rPr>
        <w:t>quy định tại</w:t>
      </w:r>
      <w:r w:rsidRPr="0056011A">
        <w:rPr>
          <w:spacing w:val="-6"/>
          <w:szCs w:val="28"/>
          <w:lang w:val="en"/>
        </w:rPr>
        <w:t xml:space="preserve"> Luật Đường bộ</w:t>
      </w:r>
      <w:r w:rsidRPr="0056011A">
        <w:rPr>
          <w:spacing w:val="-6"/>
        </w:rPr>
        <w:t xml:space="preserve"> </w:t>
      </w:r>
      <w:r w:rsidRPr="0056011A">
        <w:rPr>
          <w:spacing w:val="-6"/>
          <w:szCs w:val="28"/>
          <w:lang w:val="en"/>
        </w:rPr>
        <w:t>ngày 27 tháng 6 năm 2024</w:t>
      </w:r>
      <w:r>
        <w:rPr>
          <w:spacing w:val="-6"/>
          <w:szCs w:val="28"/>
          <w:lang w:val="en"/>
        </w:rPr>
        <w:t xml:space="preserve"> và </w:t>
      </w:r>
      <w:r w:rsidRPr="007466F7">
        <w:rPr>
          <w:spacing w:val="-6"/>
          <w:szCs w:val="28"/>
          <w:lang w:val="en"/>
        </w:rPr>
        <w:t>Luật Ban hành văn bản quy phạm pháp luật ngày 22/6/2015; Nghị định số 34/2016/NĐ-CP ngày 14/5/2016 của Chính phủ quy định chi tiết một số điều và biện pháp thi hành Luật Ban hành văn bản quy phạm pháp luật</w:t>
      </w:r>
      <w:r>
        <w:rPr>
          <w:spacing w:val="-6"/>
          <w:szCs w:val="28"/>
          <w:lang w:val="en"/>
        </w:rPr>
        <w:t xml:space="preserve"> và các quy định hiện hành.</w:t>
      </w:r>
    </w:p>
    <w:p w14:paraId="305CE3BF" w14:textId="77777777" w:rsidR="008614D3" w:rsidRPr="007466F7" w:rsidRDefault="008614D3" w:rsidP="008614D3">
      <w:pPr>
        <w:spacing w:line="276" w:lineRule="auto"/>
        <w:ind w:firstLine="720"/>
        <w:jc w:val="both"/>
        <w:rPr>
          <w:b/>
          <w:bCs/>
          <w:iCs/>
          <w:spacing w:val="2"/>
          <w:szCs w:val="28"/>
        </w:rPr>
      </w:pPr>
      <w:r w:rsidRPr="007466F7">
        <w:rPr>
          <w:b/>
          <w:bCs/>
          <w:iCs/>
          <w:spacing w:val="2"/>
          <w:szCs w:val="28"/>
        </w:rPr>
        <w:t>III. PHẠM VI ĐIỀU CHỈNH, ĐỐI TƯỢNG ÁP DỤNG CỦA DỰ ÁN, DỰ THẢO VĂN BẢN</w:t>
      </w:r>
    </w:p>
    <w:p w14:paraId="7699D8EC" w14:textId="77777777" w:rsidR="008614D3" w:rsidRPr="007466F7" w:rsidRDefault="008614D3" w:rsidP="008614D3">
      <w:pPr>
        <w:spacing w:line="276" w:lineRule="auto"/>
        <w:ind w:firstLine="720"/>
        <w:jc w:val="both"/>
        <w:rPr>
          <w:b/>
          <w:bCs/>
          <w:iCs/>
          <w:spacing w:val="2"/>
          <w:szCs w:val="28"/>
        </w:rPr>
      </w:pPr>
      <w:r w:rsidRPr="007466F7">
        <w:rPr>
          <w:b/>
          <w:bCs/>
          <w:iCs/>
          <w:spacing w:val="2"/>
          <w:szCs w:val="28"/>
        </w:rPr>
        <w:t>1. Phạm vi điều chỉnh</w:t>
      </w:r>
    </w:p>
    <w:p w14:paraId="0723BAF7" w14:textId="0EFA1E02" w:rsidR="008614D3" w:rsidRPr="007466F7" w:rsidRDefault="00F11160" w:rsidP="008614D3">
      <w:pPr>
        <w:spacing w:line="276" w:lineRule="auto"/>
        <w:ind w:firstLine="720"/>
        <w:jc w:val="both"/>
        <w:rPr>
          <w:iCs/>
          <w:spacing w:val="2"/>
          <w:szCs w:val="28"/>
        </w:rPr>
      </w:pPr>
      <w:r>
        <w:rPr>
          <w:iCs/>
          <w:spacing w:val="2"/>
          <w:szCs w:val="28"/>
        </w:rPr>
        <w:t>B</w:t>
      </w:r>
      <w:r w:rsidRPr="00F11160">
        <w:rPr>
          <w:iCs/>
          <w:spacing w:val="2"/>
          <w:szCs w:val="28"/>
        </w:rPr>
        <w:t>ãi bỏ Quyết định số 32/2023/QĐ-UBND ngày 12/7/2023  “Quy định về quản lý và bảo vệ kết cấu hạ tầng giao thông đường bộ địa phương, tỉnh Hà Nam”</w:t>
      </w:r>
      <w:r w:rsidR="008614D3" w:rsidRPr="007466F7">
        <w:rPr>
          <w:iCs/>
          <w:spacing w:val="2"/>
          <w:szCs w:val="28"/>
        </w:rPr>
        <w:t>.</w:t>
      </w:r>
    </w:p>
    <w:p w14:paraId="00C8587F" w14:textId="77777777" w:rsidR="008614D3" w:rsidRPr="007466F7" w:rsidRDefault="008614D3" w:rsidP="008614D3">
      <w:pPr>
        <w:spacing w:line="276" w:lineRule="auto"/>
        <w:ind w:firstLine="720"/>
        <w:jc w:val="both"/>
        <w:rPr>
          <w:b/>
          <w:bCs/>
          <w:iCs/>
          <w:spacing w:val="2"/>
          <w:szCs w:val="28"/>
        </w:rPr>
      </w:pPr>
      <w:r w:rsidRPr="007466F7">
        <w:rPr>
          <w:b/>
          <w:bCs/>
          <w:iCs/>
          <w:spacing w:val="2"/>
          <w:szCs w:val="28"/>
        </w:rPr>
        <w:t>2. Đối tượng áp dụng</w:t>
      </w:r>
    </w:p>
    <w:p w14:paraId="7E889F42" w14:textId="77777777" w:rsidR="00F11160" w:rsidRDefault="00F11160" w:rsidP="008614D3">
      <w:pPr>
        <w:spacing w:line="276" w:lineRule="auto"/>
        <w:ind w:firstLine="720"/>
        <w:jc w:val="both"/>
        <w:rPr>
          <w:iCs/>
          <w:spacing w:val="2"/>
          <w:szCs w:val="28"/>
        </w:rPr>
      </w:pPr>
      <w:r w:rsidRPr="00F11160">
        <w:rPr>
          <w:iCs/>
          <w:spacing w:val="2"/>
          <w:szCs w:val="28"/>
        </w:rPr>
        <w:t>Các tổ chức, cá nhân liên quan đến quản lý, sử dụng, khai thác và xây dựng các công trình thiết yếu, đấu nối trong phạm vi bảo vệ kết cấu hạ tầng giao thông đường bộ; đảm bảo an toàn giao thông khi thi công công trình trong phạm vi bảo vệ kết cấu hạ tầng giao thông đường bộ; thẩm định, thẩm tra an toàn giao thông đường bộ trên hệ thống đường địa phương, tỉnh Hà Nam.</w:t>
      </w:r>
    </w:p>
    <w:p w14:paraId="58C98A2F" w14:textId="5A52ACA6" w:rsidR="008614D3" w:rsidRPr="00902046" w:rsidRDefault="008614D3" w:rsidP="008614D3">
      <w:pPr>
        <w:spacing w:line="276" w:lineRule="auto"/>
        <w:ind w:firstLine="720"/>
        <w:jc w:val="both"/>
        <w:rPr>
          <w:b/>
          <w:szCs w:val="28"/>
        </w:rPr>
      </w:pPr>
      <w:r w:rsidRPr="00902046">
        <w:rPr>
          <w:b/>
          <w:szCs w:val="28"/>
        </w:rPr>
        <w:t>I</w:t>
      </w:r>
      <w:r>
        <w:rPr>
          <w:b/>
          <w:szCs w:val="28"/>
        </w:rPr>
        <w:t>V</w:t>
      </w:r>
      <w:r w:rsidRPr="00902046">
        <w:rPr>
          <w:b/>
          <w:szCs w:val="28"/>
        </w:rPr>
        <w:t>. Quá trình soạn thảo</w:t>
      </w:r>
      <w:r>
        <w:rPr>
          <w:b/>
          <w:szCs w:val="28"/>
        </w:rPr>
        <w:t>:</w:t>
      </w:r>
    </w:p>
    <w:p w14:paraId="03B7B9B5" w14:textId="0782A999" w:rsidR="008B2D42" w:rsidRDefault="008B2D42" w:rsidP="008614D3">
      <w:pPr>
        <w:spacing w:line="276" w:lineRule="auto"/>
        <w:ind w:firstLine="720"/>
        <w:jc w:val="both"/>
        <w:rPr>
          <w:szCs w:val="28"/>
        </w:rPr>
      </w:pPr>
      <w:r>
        <w:rPr>
          <w:szCs w:val="28"/>
        </w:rPr>
        <w:lastRenderedPageBreak/>
        <w:t xml:space="preserve">Ngày </w:t>
      </w:r>
      <w:r w:rsidR="00240146">
        <w:rPr>
          <w:szCs w:val="28"/>
        </w:rPr>
        <w:t>18/11/2024 Sở GTVT có tờ trình số 289</w:t>
      </w:r>
      <w:r w:rsidR="00AA113D">
        <w:rPr>
          <w:szCs w:val="28"/>
        </w:rPr>
        <w:t>3</w:t>
      </w:r>
      <w:r w:rsidR="00240146">
        <w:rPr>
          <w:szCs w:val="28"/>
        </w:rPr>
        <w:t xml:space="preserve">/TTr-SGTVT về việc </w:t>
      </w:r>
      <w:r w:rsidR="00240146" w:rsidRPr="00240146">
        <w:rPr>
          <w:szCs w:val="28"/>
        </w:rPr>
        <w:t>đề nghị xây dựng Quyết định bãi bỏ Quyết định số 32/2023/QĐ-UBND ngày 12/7/2023 "Quy định về quản lý và bảo vệ kết cấu hạ tầng giao thông đường bộ địa phương, tỉnh Hà Nam" của Ủy ban nhân dân tỉnh Hà Nam</w:t>
      </w:r>
      <w:r w:rsidR="00240146">
        <w:rPr>
          <w:szCs w:val="28"/>
        </w:rPr>
        <w:t>;</w:t>
      </w:r>
    </w:p>
    <w:p w14:paraId="46C70680" w14:textId="74F20506" w:rsidR="008614D3" w:rsidRDefault="008614D3" w:rsidP="008614D3">
      <w:pPr>
        <w:spacing w:line="276" w:lineRule="auto"/>
        <w:ind w:firstLine="720"/>
        <w:jc w:val="both"/>
        <w:rPr>
          <w:szCs w:val="28"/>
        </w:rPr>
      </w:pPr>
      <w:r w:rsidRPr="00902046">
        <w:rPr>
          <w:szCs w:val="28"/>
        </w:rPr>
        <w:t>Ngày</w:t>
      </w:r>
      <w:r>
        <w:rPr>
          <w:szCs w:val="28"/>
        </w:rPr>
        <w:t xml:space="preserve"> 25/1</w:t>
      </w:r>
      <w:r w:rsidR="00F11160">
        <w:rPr>
          <w:szCs w:val="28"/>
        </w:rPr>
        <w:t>1</w:t>
      </w:r>
      <w:r>
        <w:rPr>
          <w:szCs w:val="28"/>
        </w:rPr>
        <w:t>/2024</w:t>
      </w:r>
      <w:r w:rsidRPr="00902046">
        <w:rPr>
          <w:szCs w:val="28"/>
        </w:rPr>
        <w:t xml:space="preserve">, sở GTVT Hà Nam có Công văn số </w:t>
      </w:r>
      <w:r>
        <w:rPr>
          <w:szCs w:val="28"/>
        </w:rPr>
        <w:t>….</w:t>
      </w:r>
      <w:r w:rsidRPr="00902046">
        <w:rPr>
          <w:szCs w:val="28"/>
        </w:rPr>
        <w:t>/SGTVT-</w:t>
      </w:r>
      <w:r>
        <w:rPr>
          <w:szCs w:val="28"/>
        </w:rPr>
        <w:t>QLKCHT</w:t>
      </w:r>
      <w:r w:rsidRPr="00902046">
        <w:rPr>
          <w:szCs w:val="28"/>
        </w:rPr>
        <w:t xml:space="preserve"> gửi Văn phòng UBND tỉnh, các sở, ban, ngành liên quan, UBND các huyện, thành phố </w:t>
      </w:r>
      <w:r w:rsidRPr="00C47CF8">
        <w:rPr>
          <w:szCs w:val="28"/>
        </w:rPr>
        <w:t xml:space="preserve">đề nghị tham gia, góp ý </w:t>
      </w:r>
      <w:r w:rsidR="00F11160">
        <w:rPr>
          <w:szCs w:val="28"/>
        </w:rPr>
        <w:t xml:space="preserve">dự thảo </w:t>
      </w:r>
      <w:r w:rsidR="00F11160" w:rsidRPr="00F11160">
        <w:rPr>
          <w:szCs w:val="28"/>
        </w:rPr>
        <w:t>Quyết định của UBND tỉnh bãi bỏ Quyết định số 32/2023/QĐ-UBND ngày 12/7/2023  “Quy định về quản lý và bảo vệ kết cấu hạ tầng giao thông đường bộ địa phương, tỉnh Hà Nam”</w:t>
      </w:r>
    </w:p>
    <w:p w14:paraId="5C51415A" w14:textId="098AEA4E" w:rsidR="008614D3" w:rsidRDefault="008614D3" w:rsidP="008614D3">
      <w:pPr>
        <w:spacing w:line="276" w:lineRule="auto"/>
        <w:ind w:firstLine="720"/>
        <w:jc w:val="both"/>
        <w:rPr>
          <w:szCs w:val="28"/>
        </w:rPr>
      </w:pPr>
      <w:r w:rsidRPr="00902046">
        <w:rPr>
          <w:szCs w:val="28"/>
        </w:rPr>
        <w:t xml:space="preserve">Trên cơ sở lấy ý kiến của các sở ngành, địa phương liên quan; </w:t>
      </w:r>
      <w:r>
        <w:rPr>
          <w:szCs w:val="28"/>
        </w:rPr>
        <w:t>S</w:t>
      </w:r>
      <w:r w:rsidRPr="00902046">
        <w:rPr>
          <w:szCs w:val="28"/>
        </w:rPr>
        <w:t xml:space="preserve">ở GTVT </w:t>
      </w:r>
      <w:r>
        <w:rPr>
          <w:szCs w:val="28"/>
        </w:rPr>
        <w:t xml:space="preserve">đã </w:t>
      </w:r>
      <w:r w:rsidRPr="00902046">
        <w:rPr>
          <w:szCs w:val="28"/>
        </w:rPr>
        <w:t>tiếp</w:t>
      </w:r>
      <w:r>
        <w:rPr>
          <w:szCs w:val="28"/>
        </w:rPr>
        <w:t xml:space="preserve"> thu, chỉnh lý, hoàn thiện gửi S</w:t>
      </w:r>
      <w:r w:rsidRPr="00902046">
        <w:rPr>
          <w:szCs w:val="28"/>
        </w:rPr>
        <w:t>ở Tư pháp Hà Nam thẩm định dự thảo Quyết định</w:t>
      </w:r>
      <w:r>
        <w:rPr>
          <w:szCs w:val="28"/>
        </w:rPr>
        <w:t xml:space="preserve"> </w:t>
      </w:r>
      <w:r w:rsidRPr="00AE2692">
        <w:rPr>
          <w:szCs w:val="28"/>
        </w:rPr>
        <w:t xml:space="preserve">tại văn bản số </w:t>
      </w:r>
      <w:r>
        <w:rPr>
          <w:szCs w:val="28"/>
        </w:rPr>
        <w:t>…..</w:t>
      </w:r>
      <w:r w:rsidRPr="00AE2692">
        <w:rPr>
          <w:szCs w:val="28"/>
        </w:rPr>
        <w:t xml:space="preserve">/SGTVT-QLKCHT ngày </w:t>
      </w:r>
      <w:r>
        <w:rPr>
          <w:szCs w:val="28"/>
        </w:rPr>
        <w:t>….</w:t>
      </w:r>
      <w:r w:rsidRPr="00AE2692">
        <w:rPr>
          <w:szCs w:val="28"/>
        </w:rPr>
        <w:t>/</w:t>
      </w:r>
      <w:r w:rsidR="00F11160">
        <w:rPr>
          <w:szCs w:val="28"/>
        </w:rPr>
        <w:t>….</w:t>
      </w:r>
      <w:r w:rsidRPr="00AE2692">
        <w:rPr>
          <w:szCs w:val="28"/>
        </w:rPr>
        <w:t>/202</w:t>
      </w:r>
      <w:r>
        <w:rPr>
          <w:szCs w:val="28"/>
        </w:rPr>
        <w:t xml:space="preserve">4. </w:t>
      </w:r>
    </w:p>
    <w:p w14:paraId="34450644" w14:textId="1133902B" w:rsidR="008614D3" w:rsidRDefault="008614D3" w:rsidP="008614D3">
      <w:pPr>
        <w:spacing w:line="276" w:lineRule="auto"/>
        <w:ind w:firstLine="720"/>
        <w:jc w:val="both"/>
        <w:rPr>
          <w:szCs w:val="28"/>
        </w:rPr>
      </w:pPr>
      <w:r>
        <w:rPr>
          <w:szCs w:val="28"/>
        </w:rPr>
        <w:t xml:space="preserve">Ngày …../…../2024 Sở Tư pháp đã có </w:t>
      </w:r>
      <w:r w:rsidRPr="005E0FCB">
        <w:rPr>
          <w:szCs w:val="28"/>
        </w:rPr>
        <w:t xml:space="preserve">Báo cáo thẩm định số </w:t>
      </w:r>
      <w:r>
        <w:rPr>
          <w:szCs w:val="28"/>
        </w:rPr>
        <w:t>…..</w:t>
      </w:r>
      <w:r w:rsidRPr="005E0FCB">
        <w:rPr>
          <w:szCs w:val="28"/>
        </w:rPr>
        <w:t xml:space="preserve">/BCTĐ-STP ngày </w:t>
      </w:r>
      <w:r>
        <w:rPr>
          <w:szCs w:val="28"/>
        </w:rPr>
        <w:t>….</w:t>
      </w:r>
      <w:r w:rsidRPr="005E0FCB">
        <w:rPr>
          <w:szCs w:val="28"/>
        </w:rPr>
        <w:t xml:space="preserve"> tháng </w:t>
      </w:r>
      <w:r>
        <w:rPr>
          <w:szCs w:val="28"/>
        </w:rPr>
        <w:t>….</w:t>
      </w:r>
      <w:r w:rsidRPr="005E0FCB">
        <w:rPr>
          <w:szCs w:val="28"/>
        </w:rPr>
        <w:t>năm 202</w:t>
      </w:r>
      <w:r>
        <w:rPr>
          <w:szCs w:val="28"/>
        </w:rPr>
        <w:t>4</w:t>
      </w:r>
      <w:r w:rsidRPr="005E0FCB">
        <w:rPr>
          <w:szCs w:val="28"/>
        </w:rPr>
        <w:t xml:space="preserve"> về việc thẩm định dự thảo </w:t>
      </w:r>
      <w:r w:rsidR="00F11160" w:rsidRPr="00F11160">
        <w:rPr>
          <w:szCs w:val="28"/>
        </w:rPr>
        <w:t>Quyết định của UBND tỉnh bãi bỏ Quyết định số 32/2023/QĐ-UBND ngày 12/7/2023  “Quy định về quản lý và bảo vệ kết cấu hạ tầng giao thông đường bộ địa phương, tỉnh Hà Nam”</w:t>
      </w:r>
      <w:r>
        <w:rPr>
          <w:szCs w:val="28"/>
        </w:rPr>
        <w:t>. Trong đó đã kết luận về điều kiện trình UBND tỉnh như sau: “Dự thảo Quyết định trên đã đủ điều kiện trình UBND tỉnh”</w:t>
      </w:r>
    </w:p>
    <w:p w14:paraId="570E401C" w14:textId="77777777" w:rsidR="008614D3" w:rsidRPr="00D773B6" w:rsidRDefault="008614D3" w:rsidP="008614D3">
      <w:pPr>
        <w:spacing w:line="276" w:lineRule="auto"/>
        <w:ind w:firstLine="720"/>
        <w:jc w:val="both"/>
        <w:rPr>
          <w:b/>
          <w:bCs/>
          <w:szCs w:val="28"/>
        </w:rPr>
      </w:pPr>
      <w:r w:rsidRPr="00D773B6">
        <w:rPr>
          <w:b/>
          <w:bCs/>
          <w:szCs w:val="28"/>
        </w:rPr>
        <w:t>V. BỐ CỤC VÀ NỘI DUNG CƠ BẢN CỦA DỰ THẢO VĂN BẢN</w:t>
      </w:r>
    </w:p>
    <w:p w14:paraId="58BE511B" w14:textId="10960470" w:rsidR="008614D3" w:rsidRPr="00D773B6" w:rsidRDefault="008614D3" w:rsidP="008614D3">
      <w:pPr>
        <w:spacing w:line="276" w:lineRule="auto"/>
        <w:ind w:firstLine="720"/>
        <w:jc w:val="both"/>
        <w:rPr>
          <w:b/>
          <w:bCs/>
          <w:szCs w:val="28"/>
        </w:rPr>
      </w:pPr>
      <w:r w:rsidRPr="00D773B6">
        <w:rPr>
          <w:b/>
          <w:bCs/>
          <w:szCs w:val="28"/>
        </w:rPr>
        <w:t>1. Bố cục</w:t>
      </w:r>
      <w:r>
        <w:rPr>
          <w:b/>
          <w:bCs/>
          <w:szCs w:val="28"/>
        </w:rPr>
        <w:t xml:space="preserve">: </w:t>
      </w:r>
      <w:r w:rsidRPr="00D773B6">
        <w:rPr>
          <w:szCs w:val="28"/>
        </w:rPr>
        <w:t>Chi tiết như dự thảo kèm theo.</w:t>
      </w:r>
      <w:r>
        <w:rPr>
          <w:b/>
          <w:bCs/>
          <w:szCs w:val="28"/>
        </w:rPr>
        <w:t xml:space="preserve"> </w:t>
      </w:r>
    </w:p>
    <w:p w14:paraId="183A57F8" w14:textId="6BAC2F0E" w:rsidR="008614D3" w:rsidRPr="00D773B6" w:rsidRDefault="008614D3" w:rsidP="008614D3">
      <w:pPr>
        <w:spacing w:line="276" w:lineRule="auto"/>
        <w:ind w:firstLine="720"/>
        <w:jc w:val="both"/>
        <w:rPr>
          <w:szCs w:val="28"/>
        </w:rPr>
      </w:pPr>
      <w:r w:rsidRPr="00D773B6">
        <w:rPr>
          <w:b/>
          <w:bCs/>
          <w:szCs w:val="28"/>
        </w:rPr>
        <w:t>2. Nội dung cơ bản của dự thảo văn bản</w:t>
      </w:r>
      <w:r>
        <w:rPr>
          <w:b/>
          <w:bCs/>
          <w:szCs w:val="28"/>
        </w:rPr>
        <w:t xml:space="preserve">: </w:t>
      </w:r>
      <w:r w:rsidR="00F11160" w:rsidRPr="00F11160">
        <w:rPr>
          <w:szCs w:val="28"/>
        </w:rPr>
        <w:t>Bãi bỏ Quyết định số 32/2023/QĐ-UBND ngày 12/7/2023  “Quy định về quản lý và bảo vệ kết cấu hạ tầng giao thông đường bộ địa phương, tỉnh Hà Nam”.</w:t>
      </w:r>
    </w:p>
    <w:p w14:paraId="114D92CC" w14:textId="77777777" w:rsidR="008614D3" w:rsidRPr="00D773B6" w:rsidRDefault="008614D3" w:rsidP="008614D3">
      <w:pPr>
        <w:spacing w:line="276" w:lineRule="auto"/>
        <w:ind w:firstLine="720"/>
        <w:jc w:val="both"/>
        <w:rPr>
          <w:b/>
          <w:bCs/>
          <w:szCs w:val="28"/>
        </w:rPr>
      </w:pPr>
      <w:r w:rsidRPr="00D773B6">
        <w:rPr>
          <w:b/>
          <w:bCs/>
          <w:szCs w:val="28"/>
        </w:rPr>
        <w:t>VI. DỰ KIẾN NGUỒN LỰC, ĐIỀU KIỆN BẢO ĐẢM CHO VIỆC THI HÀNH VĂN BẢN</w:t>
      </w:r>
      <w:r>
        <w:rPr>
          <w:b/>
          <w:bCs/>
          <w:szCs w:val="28"/>
        </w:rPr>
        <w:t>: Không</w:t>
      </w:r>
    </w:p>
    <w:p w14:paraId="68055D72" w14:textId="77777777" w:rsidR="008614D3" w:rsidRPr="00D773B6" w:rsidRDefault="008614D3" w:rsidP="008614D3">
      <w:pPr>
        <w:spacing w:line="276" w:lineRule="auto"/>
        <w:ind w:firstLine="720"/>
        <w:jc w:val="both"/>
        <w:rPr>
          <w:b/>
          <w:bCs/>
          <w:szCs w:val="28"/>
        </w:rPr>
      </w:pPr>
      <w:r w:rsidRPr="00D773B6">
        <w:rPr>
          <w:b/>
          <w:bCs/>
          <w:szCs w:val="28"/>
        </w:rPr>
        <w:t>VII. NHỮNG VẤN ĐỀ XIN Ý KIẾN (NẾU CÓ)</w:t>
      </w:r>
      <w:r>
        <w:rPr>
          <w:b/>
          <w:bCs/>
          <w:szCs w:val="28"/>
        </w:rPr>
        <w:t>: Không</w:t>
      </w:r>
    </w:p>
    <w:p w14:paraId="30DEC73D" w14:textId="716C0D39" w:rsidR="008614D3" w:rsidRDefault="008614D3" w:rsidP="008614D3">
      <w:pPr>
        <w:spacing w:line="276" w:lineRule="auto"/>
        <w:ind w:firstLine="720"/>
        <w:jc w:val="both"/>
        <w:rPr>
          <w:szCs w:val="28"/>
        </w:rPr>
      </w:pPr>
      <w:r w:rsidRPr="0086743B">
        <w:rPr>
          <w:szCs w:val="28"/>
        </w:rPr>
        <w:t>Trên đây là Tờ trình dự thảo Quyết định</w:t>
      </w:r>
      <w:r>
        <w:rPr>
          <w:szCs w:val="28"/>
        </w:rPr>
        <w:t xml:space="preserve"> </w:t>
      </w:r>
      <w:r w:rsidR="00811675">
        <w:rPr>
          <w:szCs w:val="28"/>
        </w:rPr>
        <w:t>b</w:t>
      </w:r>
      <w:r w:rsidR="00F11160" w:rsidRPr="00F11160">
        <w:rPr>
          <w:szCs w:val="28"/>
        </w:rPr>
        <w:t>ãi bỏ Quyết định số 32/2023/QĐ-UBND ngày 12/7/2023  “Quy định về quản lý và bảo vệ kết cấu hạ tầng giao thông đường bộ địa phương, tỉnh Hà Nam”.</w:t>
      </w:r>
      <w:r w:rsidR="00F11160">
        <w:rPr>
          <w:szCs w:val="28"/>
        </w:rPr>
        <w:t xml:space="preserve"> </w:t>
      </w:r>
      <w:r w:rsidRPr="0086743B">
        <w:rPr>
          <w:szCs w:val="28"/>
        </w:rPr>
        <w:t>Sở GTVT Hà Nam xin kính trình UBND tỉnh xem xét, quyết định.</w:t>
      </w:r>
    </w:p>
    <w:p w14:paraId="6D8E4D6B" w14:textId="77777777" w:rsidR="008614D3" w:rsidRDefault="008614D3" w:rsidP="008614D3">
      <w:pPr>
        <w:spacing w:line="276" w:lineRule="auto"/>
        <w:ind w:firstLine="720"/>
        <w:jc w:val="both"/>
        <w:rPr>
          <w:i/>
          <w:szCs w:val="28"/>
        </w:rPr>
      </w:pPr>
      <w:r w:rsidRPr="008534B1">
        <w:rPr>
          <w:i/>
          <w:szCs w:val="28"/>
        </w:rPr>
        <w:t>(</w:t>
      </w:r>
      <w:r>
        <w:rPr>
          <w:i/>
          <w:szCs w:val="28"/>
        </w:rPr>
        <w:t>G</w:t>
      </w:r>
      <w:r w:rsidRPr="008534B1">
        <w:rPr>
          <w:i/>
          <w:szCs w:val="28"/>
        </w:rPr>
        <w:t xml:space="preserve">ửi kèm theo Báo cáo thẩm định của </w:t>
      </w:r>
      <w:r>
        <w:rPr>
          <w:i/>
          <w:szCs w:val="28"/>
        </w:rPr>
        <w:t>S</w:t>
      </w:r>
      <w:r w:rsidRPr="008534B1">
        <w:rPr>
          <w:i/>
          <w:szCs w:val="28"/>
        </w:rPr>
        <w:t>ở Tư pháp và dự thảo Quyết định)./.</w:t>
      </w:r>
    </w:p>
    <w:p w14:paraId="7549ECE4" w14:textId="77777777" w:rsidR="00F11160" w:rsidRPr="00F11160" w:rsidRDefault="00F11160" w:rsidP="008614D3">
      <w:pPr>
        <w:spacing w:line="276" w:lineRule="auto"/>
        <w:ind w:firstLine="720"/>
        <w:jc w:val="both"/>
        <w:rPr>
          <w:i/>
          <w:sz w:val="16"/>
          <w:szCs w:val="16"/>
        </w:rPr>
      </w:pPr>
    </w:p>
    <w:tbl>
      <w:tblPr>
        <w:tblW w:w="0" w:type="auto"/>
        <w:tblLook w:val="01E0" w:firstRow="1" w:lastRow="1" w:firstColumn="1" w:lastColumn="1" w:noHBand="0" w:noVBand="0"/>
      </w:tblPr>
      <w:tblGrid>
        <w:gridCol w:w="4526"/>
        <w:gridCol w:w="4546"/>
      </w:tblGrid>
      <w:tr w:rsidR="00CD17F6" w14:paraId="7178ABB4" w14:textId="77777777" w:rsidTr="00F11160">
        <w:trPr>
          <w:trHeight w:val="2383"/>
        </w:trPr>
        <w:tc>
          <w:tcPr>
            <w:tcW w:w="4526" w:type="dxa"/>
            <w:hideMark/>
          </w:tcPr>
          <w:p w14:paraId="5476620C" w14:textId="77777777" w:rsidR="005F3AFC" w:rsidRPr="0028323C" w:rsidRDefault="005F3AFC">
            <w:pPr>
              <w:jc w:val="both"/>
              <w:rPr>
                <w:b/>
                <w:sz w:val="10"/>
              </w:rPr>
            </w:pPr>
          </w:p>
          <w:p w14:paraId="5C9C4165" w14:textId="77777777" w:rsidR="00CD17F6" w:rsidRDefault="00CD17F6">
            <w:pPr>
              <w:jc w:val="both"/>
              <w:rPr>
                <w:b/>
                <w:i/>
                <w:sz w:val="24"/>
              </w:rPr>
            </w:pPr>
            <w:r>
              <w:rPr>
                <w:b/>
                <w:i/>
                <w:sz w:val="24"/>
              </w:rPr>
              <w:t>Nơi nhận:</w:t>
            </w:r>
          </w:p>
          <w:p w14:paraId="7185B421" w14:textId="7A3ECFB6" w:rsidR="00CD17F6" w:rsidRDefault="00CD17F6">
            <w:pPr>
              <w:jc w:val="both"/>
              <w:rPr>
                <w:sz w:val="22"/>
                <w:szCs w:val="22"/>
              </w:rPr>
            </w:pPr>
            <w:r>
              <w:rPr>
                <w:sz w:val="22"/>
                <w:szCs w:val="22"/>
              </w:rPr>
              <w:t xml:space="preserve">- Như </w:t>
            </w:r>
            <w:r w:rsidR="000D3E64">
              <w:rPr>
                <w:sz w:val="22"/>
                <w:szCs w:val="22"/>
              </w:rPr>
              <w:t>kính gửi</w:t>
            </w:r>
            <w:r>
              <w:rPr>
                <w:sz w:val="22"/>
                <w:szCs w:val="22"/>
              </w:rPr>
              <w:t>;</w:t>
            </w:r>
          </w:p>
          <w:p w14:paraId="3A3057EB" w14:textId="77777777" w:rsidR="00CD17F6" w:rsidRDefault="00CD17F6">
            <w:pPr>
              <w:jc w:val="both"/>
              <w:rPr>
                <w:sz w:val="22"/>
                <w:szCs w:val="22"/>
              </w:rPr>
            </w:pPr>
            <w:r>
              <w:rPr>
                <w:sz w:val="22"/>
                <w:szCs w:val="22"/>
              </w:rPr>
              <w:t>- S</w:t>
            </w:r>
            <w:r w:rsidR="009070C9">
              <w:rPr>
                <w:sz w:val="22"/>
                <w:szCs w:val="22"/>
              </w:rPr>
              <w:t>ở</w:t>
            </w:r>
            <w:r>
              <w:rPr>
                <w:sz w:val="22"/>
                <w:szCs w:val="22"/>
              </w:rPr>
              <w:t xml:space="preserve"> Tư pháp;</w:t>
            </w:r>
          </w:p>
          <w:p w14:paraId="6BA9931B" w14:textId="5AD66A81" w:rsidR="00CD17F6" w:rsidRDefault="00CD17F6" w:rsidP="00BD2A3A">
            <w:pPr>
              <w:jc w:val="both"/>
            </w:pPr>
            <w:r>
              <w:rPr>
                <w:sz w:val="22"/>
                <w:szCs w:val="22"/>
              </w:rPr>
              <w:t xml:space="preserve">- Lưu </w:t>
            </w:r>
            <w:r w:rsidR="00700F10">
              <w:rPr>
                <w:sz w:val="22"/>
                <w:szCs w:val="22"/>
              </w:rPr>
              <w:t xml:space="preserve">VT, </w:t>
            </w:r>
            <w:r w:rsidR="00F11160">
              <w:rPr>
                <w:sz w:val="22"/>
                <w:szCs w:val="22"/>
              </w:rPr>
              <w:t>KCHT</w:t>
            </w:r>
            <w:r>
              <w:rPr>
                <w:sz w:val="22"/>
                <w:szCs w:val="22"/>
              </w:rPr>
              <w:t>.</w:t>
            </w:r>
          </w:p>
        </w:tc>
        <w:tc>
          <w:tcPr>
            <w:tcW w:w="4546" w:type="dxa"/>
          </w:tcPr>
          <w:p w14:paraId="637D709D" w14:textId="77777777" w:rsidR="005F3AFC" w:rsidRPr="00034E19" w:rsidRDefault="005F3AFC">
            <w:pPr>
              <w:jc w:val="center"/>
              <w:rPr>
                <w:b/>
                <w:sz w:val="10"/>
                <w:szCs w:val="26"/>
              </w:rPr>
            </w:pPr>
          </w:p>
          <w:p w14:paraId="5E560FF9" w14:textId="77777777" w:rsidR="00CD17F6" w:rsidRPr="00A14458" w:rsidRDefault="0028323C">
            <w:pPr>
              <w:jc w:val="center"/>
              <w:rPr>
                <w:b/>
                <w:sz w:val="26"/>
                <w:szCs w:val="26"/>
              </w:rPr>
            </w:pPr>
            <w:r w:rsidRPr="00A14458">
              <w:rPr>
                <w:b/>
                <w:sz w:val="26"/>
                <w:szCs w:val="26"/>
              </w:rPr>
              <w:t>GIÁM ĐỐC</w:t>
            </w:r>
          </w:p>
          <w:p w14:paraId="26AFB49A" w14:textId="77777777" w:rsidR="00CD17F6" w:rsidRDefault="00CD17F6">
            <w:pPr>
              <w:jc w:val="center"/>
              <w:rPr>
                <w:b/>
                <w:sz w:val="26"/>
                <w:szCs w:val="26"/>
              </w:rPr>
            </w:pPr>
          </w:p>
          <w:p w14:paraId="3DB03610" w14:textId="77777777" w:rsidR="00CD17F6" w:rsidRDefault="00CD17F6">
            <w:pPr>
              <w:jc w:val="center"/>
              <w:rPr>
                <w:b/>
                <w:sz w:val="26"/>
                <w:szCs w:val="26"/>
              </w:rPr>
            </w:pPr>
          </w:p>
          <w:p w14:paraId="2C16CD8B" w14:textId="77777777" w:rsidR="00CD17F6" w:rsidRDefault="00CD17F6">
            <w:pPr>
              <w:jc w:val="center"/>
              <w:rPr>
                <w:b/>
                <w:sz w:val="26"/>
                <w:szCs w:val="26"/>
              </w:rPr>
            </w:pPr>
          </w:p>
          <w:p w14:paraId="271A23E6" w14:textId="036C29C3" w:rsidR="00A14458" w:rsidRDefault="00B21E19">
            <w:pPr>
              <w:jc w:val="center"/>
              <w:rPr>
                <w:b/>
                <w:sz w:val="26"/>
                <w:szCs w:val="26"/>
              </w:rPr>
            </w:pPr>
            <w:r>
              <w:rPr>
                <w:b/>
                <w:sz w:val="26"/>
                <w:szCs w:val="26"/>
              </w:rPr>
              <w:t>(DỰ THẢO)</w:t>
            </w:r>
          </w:p>
          <w:p w14:paraId="01D81D26" w14:textId="77777777" w:rsidR="00CD17F6" w:rsidRDefault="00CD17F6">
            <w:pPr>
              <w:jc w:val="center"/>
              <w:rPr>
                <w:b/>
                <w:sz w:val="6"/>
                <w:szCs w:val="26"/>
              </w:rPr>
            </w:pPr>
          </w:p>
          <w:p w14:paraId="5AE2F180" w14:textId="77777777" w:rsidR="0028323C" w:rsidRDefault="0028323C">
            <w:pPr>
              <w:jc w:val="center"/>
              <w:rPr>
                <w:b/>
              </w:rPr>
            </w:pPr>
          </w:p>
          <w:p w14:paraId="4F57AC45" w14:textId="77777777" w:rsidR="00CD17F6" w:rsidRDefault="00CD17F6">
            <w:pPr>
              <w:jc w:val="center"/>
            </w:pPr>
            <w:r>
              <w:rPr>
                <w:b/>
              </w:rPr>
              <w:t>Trương Quốc Bảo</w:t>
            </w:r>
          </w:p>
        </w:tc>
      </w:tr>
    </w:tbl>
    <w:p w14:paraId="3D601406" w14:textId="77777777" w:rsidR="007D6B6D" w:rsidRDefault="007D6B6D"/>
    <w:sectPr w:rsidR="007D6B6D" w:rsidSect="00CD17F6">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37F01" w14:textId="77777777" w:rsidR="00684624" w:rsidRDefault="00684624" w:rsidP="00CD17F6">
      <w:r>
        <w:separator/>
      </w:r>
    </w:p>
  </w:endnote>
  <w:endnote w:type="continuationSeparator" w:id="0">
    <w:p w14:paraId="29826F80" w14:textId="77777777" w:rsidR="00684624" w:rsidRDefault="00684624" w:rsidP="00CD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AB7DC" w14:textId="77777777" w:rsidR="00684624" w:rsidRDefault="00684624" w:rsidP="00CD17F6">
      <w:r>
        <w:separator/>
      </w:r>
    </w:p>
  </w:footnote>
  <w:footnote w:type="continuationSeparator" w:id="0">
    <w:p w14:paraId="62449AF6" w14:textId="77777777" w:rsidR="00684624" w:rsidRDefault="00684624" w:rsidP="00CD1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37173"/>
      <w:docPartObj>
        <w:docPartGallery w:val="Page Numbers (Top of Page)"/>
        <w:docPartUnique/>
      </w:docPartObj>
    </w:sdtPr>
    <w:sdtEndPr>
      <w:rPr>
        <w:noProof/>
      </w:rPr>
    </w:sdtEndPr>
    <w:sdtContent>
      <w:p w14:paraId="33C1EF27" w14:textId="77777777" w:rsidR="00CD17F6" w:rsidRDefault="00CD17F6">
        <w:pPr>
          <w:pStyle w:val="Header"/>
          <w:jc w:val="center"/>
        </w:pPr>
        <w:r>
          <w:fldChar w:fldCharType="begin"/>
        </w:r>
        <w:r>
          <w:instrText xml:space="preserve"> PAGE   \* MERGEFORMAT </w:instrText>
        </w:r>
        <w:r>
          <w:fldChar w:fldCharType="separate"/>
        </w:r>
        <w:r w:rsidR="00752A4F">
          <w:rPr>
            <w:noProof/>
          </w:rPr>
          <w:t>3</w:t>
        </w:r>
        <w:r>
          <w:rPr>
            <w:noProof/>
          </w:rPr>
          <w:fldChar w:fldCharType="end"/>
        </w:r>
      </w:p>
    </w:sdtContent>
  </w:sdt>
  <w:p w14:paraId="320068D6" w14:textId="77777777" w:rsidR="00CD17F6" w:rsidRDefault="00CD17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F6"/>
    <w:rsid w:val="00005CF9"/>
    <w:rsid w:val="00016251"/>
    <w:rsid w:val="00034E19"/>
    <w:rsid w:val="00054C5D"/>
    <w:rsid w:val="00060F79"/>
    <w:rsid w:val="0006644D"/>
    <w:rsid w:val="00070A65"/>
    <w:rsid w:val="00073F89"/>
    <w:rsid w:val="00087590"/>
    <w:rsid w:val="00092F02"/>
    <w:rsid w:val="000D029C"/>
    <w:rsid w:val="000D3E64"/>
    <w:rsid w:val="000F476A"/>
    <w:rsid w:val="0010403A"/>
    <w:rsid w:val="00114931"/>
    <w:rsid w:val="00122922"/>
    <w:rsid w:val="00130C36"/>
    <w:rsid w:val="00150E94"/>
    <w:rsid w:val="00156A3A"/>
    <w:rsid w:val="00190390"/>
    <w:rsid w:val="00194D2B"/>
    <w:rsid w:val="001A090D"/>
    <w:rsid w:val="001A4B39"/>
    <w:rsid w:val="001A7C4D"/>
    <w:rsid w:val="001B4436"/>
    <w:rsid w:val="001C0774"/>
    <w:rsid w:val="001F3BC6"/>
    <w:rsid w:val="001F7AFA"/>
    <w:rsid w:val="0020073E"/>
    <w:rsid w:val="00210EAE"/>
    <w:rsid w:val="00240146"/>
    <w:rsid w:val="00241EA9"/>
    <w:rsid w:val="0024478F"/>
    <w:rsid w:val="00253B6A"/>
    <w:rsid w:val="002716F3"/>
    <w:rsid w:val="0028303D"/>
    <w:rsid w:val="0028323C"/>
    <w:rsid w:val="00287B9A"/>
    <w:rsid w:val="002A6CF7"/>
    <w:rsid w:val="002E2613"/>
    <w:rsid w:val="002F505F"/>
    <w:rsid w:val="00306C65"/>
    <w:rsid w:val="00317627"/>
    <w:rsid w:val="00331404"/>
    <w:rsid w:val="00332855"/>
    <w:rsid w:val="003329B7"/>
    <w:rsid w:val="003362BE"/>
    <w:rsid w:val="0034060E"/>
    <w:rsid w:val="00342968"/>
    <w:rsid w:val="00344293"/>
    <w:rsid w:val="00355450"/>
    <w:rsid w:val="003577A7"/>
    <w:rsid w:val="0036144F"/>
    <w:rsid w:val="00371A8F"/>
    <w:rsid w:val="003A169D"/>
    <w:rsid w:val="003A2569"/>
    <w:rsid w:val="003A336B"/>
    <w:rsid w:val="003A66A3"/>
    <w:rsid w:val="003C0F06"/>
    <w:rsid w:val="003C723E"/>
    <w:rsid w:val="003F0AB2"/>
    <w:rsid w:val="003F19B4"/>
    <w:rsid w:val="003F38A5"/>
    <w:rsid w:val="00400469"/>
    <w:rsid w:val="004074EC"/>
    <w:rsid w:val="00447FC2"/>
    <w:rsid w:val="00470063"/>
    <w:rsid w:val="00497C32"/>
    <w:rsid w:val="004A2243"/>
    <w:rsid w:val="004A6D7B"/>
    <w:rsid w:val="004E21D3"/>
    <w:rsid w:val="004F6537"/>
    <w:rsid w:val="00505745"/>
    <w:rsid w:val="00544144"/>
    <w:rsid w:val="00544AE8"/>
    <w:rsid w:val="00554D0E"/>
    <w:rsid w:val="00556830"/>
    <w:rsid w:val="0057795F"/>
    <w:rsid w:val="00585CDE"/>
    <w:rsid w:val="00587DB6"/>
    <w:rsid w:val="0059637F"/>
    <w:rsid w:val="005C311F"/>
    <w:rsid w:val="005F3AFC"/>
    <w:rsid w:val="00600F5E"/>
    <w:rsid w:val="006077FA"/>
    <w:rsid w:val="006166C8"/>
    <w:rsid w:val="00616B9E"/>
    <w:rsid w:val="00621D08"/>
    <w:rsid w:val="00653B5C"/>
    <w:rsid w:val="006552FB"/>
    <w:rsid w:val="006644CB"/>
    <w:rsid w:val="00664A8C"/>
    <w:rsid w:val="00667169"/>
    <w:rsid w:val="006822A2"/>
    <w:rsid w:val="0068391E"/>
    <w:rsid w:val="00684624"/>
    <w:rsid w:val="00686CA6"/>
    <w:rsid w:val="006B4719"/>
    <w:rsid w:val="006C1105"/>
    <w:rsid w:val="006C2F3D"/>
    <w:rsid w:val="007003EC"/>
    <w:rsid w:val="00700F10"/>
    <w:rsid w:val="007308AB"/>
    <w:rsid w:val="00741014"/>
    <w:rsid w:val="0074109F"/>
    <w:rsid w:val="00742500"/>
    <w:rsid w:val="00752A4F"/>
    <w:rsid w:val="00756414"/>
    <w:rsid w:val="00766C0B"/>
    <w:rsid w:val="007722AC"/>
    <w:rsid w:val="0077711B"/>
    <w:rsid w:val="007845DC"/>
    <w:rsid w:val="007B5176"/>
    <w:rsid w:val="007B5E90"/>
    <w:rsid w:val="007D6B6D"/>
    <w:rsid w:val="007D713B"/>
    <w:rsid w:val="007F5D9B"/>
    <w:rsid w:val="008058C6"/>
    <w:rsid w:val="00811675"/>
    <w:rsid w:val="00824B0A"/>
    <w:rsid w:val="00825CFA"/>
    <w:rsid w:val="00826830"/>
    <w:rsid w:val="00827453"/>
    <w:rsid w:val="00827633"/>
    <w:rsid w:val="008336D9"/>
    <w:rsid w:val="008614D3"/>
    <w:rsid w:val="008652E1"/>
    <w:rsid w:val="008B1F34"/>
    <w:rsid w:val="008B2D42"/>
    <w:rsid w:val="008D6F12"/>
    <w:rsid w:val="008F09A3"/>
    <w:rsid w:val="009070C9"/>
    <w:rsid w:val="00934E4C"/>
    <w:rsid w:val="00936762"/>
    <w:rsid w:val="009547E7"/>
    <w:rsid w:val="00974ED7"/>
    <w:rsid w:val="00991069"/>
    <w:rsid w:val="00997D2B"/>
    <w:rsid w:val="009A46E3"/>
    <w:rsid w:val="009B3AF4"/>
    <w:rsid w:val="009D4CB4"/>
    <w:rsid w:val="009D605E"/>
    <w:rsid w:val="009E0D85"/>
    <w:rsid w:val="009E5C55"/>
    <w:rsid w:val="009F7FDF"/>
    <w:rsid w:val="00A12299"/>
    <w:rsid w:val="00A14458"/>
    <w:rsid w:val="00A2617D"/>
    <w:rsid w:val="00A31396"/>
    <w:rsid w:val="00A454BC"/>
    <w:rsid w:val="00A54E07"/>
    <w:rsid w:val="00A6533A"/>
    <w:rsid w:val="00A65501"/>
    <w:rsid w:val="00A76509"/>
    <w:rsid w:val="00A83C12"/>
    <w:rsid w:val="00AA113D"/>
    <w:rsid w:val="00AC5FDF"/>
    <w:rsid w:val="00AE3051"/>
    <w:rsid w:val="00AE4F35"/>
    <w:rsid w:val="00AF04CC"/>
    <w:rsid w:val="00B066AD"/>
    <w:rsid w:val="00B14DF1"/>
    <w:rsid w:val="00B21E19"/>
    <w:rsid w:val="00B21F41"/>
    <w:rsid w:val="00B255D3"/>
    <w:rsid w:val="00B45D18"/>
    <w:rsid w:val="00B55D58"/>
    <w:rsid w:val="00B8694D"/>
    <w:rsid w:val="00B935C1"/>
    <w:rsid w:val="00BB2002"/>
    <w:rsid w:val="00BB7C1E"/>
    <w:rsid w:val="00BD1297"/>
    <w:rsid w:val="00BD2A3A"/>
    <w:rsid w:val="00BE1460"/>
    <w:rsid w:val="00BE44B3"/>
    <w:rsid w:val="00BF0532"/>
    <w:rsid w:val="00C30EE1"/>
    <w:rsid w:val="00C5082F"/>
    <w:rsid w:val="00C60ACA"/>
    <w:rsid w:val="00C6667F"/>
    <w:rsid w:val="00C67971"/>
    <w:rsid w:val="00CA5409"/>
    <w:rsid w:val="00CA6397"/>
    <w:rsid w:val="00CD1353"/>
    <w:rsid w:val="00CD17F6"/>
    <w:rsid w:val="00CD180F"/>
    <w:rsid w:val="00D03583"/>
    <w:rsid w:val="00D1243C"/>
    <w:rsid w:val="00D238DE"/>
    <w:rsid w:val="00D24B53"/>
    <w:rsid w:val="00D3451A"/>
    <w:rsid w:val="00D55C5F"/>
    <w:rsid w:val="00D56567"/>
    <w:rsid w:val="00D57573"/>
    <w:rsid w:val="00D62F9F"/>
    <w:rsid w:val="00D65205"/>
    <w:rsid w:val="00D7733D"/>
    <w:rsid w:val="00D91B4C"/>
    <w:rsid w:val="00D95ED8"/>
    <w:rsid w:val="00D97B8D"/>
    <w:rsid w:val="00DA0A43"/>
    <w:rsid w:val="00DD6D12"/>
    <w:rsid w:val="00DF678B"/>
    <w:rsid w:val="00DF75A4"/>
    <w:rsid w:val="00E1322A"/>
    <w:rsid w:val="00E43831"/>
    <w:rsid w:val="00E53D83"/>
    <w:rsid w:val="00E600B2"/>
    <w:rsid w:val="00E92052"/>
    <w:rsid w:val="00EA04D5"/>
    <w:rsid w:val="00EA0A54"/>
    <w:rsid w:val="00ED653B"/>
    <w:rsid w:val="00EE179E"/>
    <w:rsid w:val="00EE4E85"/>
    <w:rsid w:val="00EF6CAB"/>
    <w:rsid w:val="00EF6D27"/>
    <w:rsid w:val="00F11160"/>
    <w:rsid w:val="00F13E9E"/>
    <w:rsid w:val="00F20854"/>
    <w:rsid w:val="00F20E4F"/>
    <w:rsid w:val="00F26D2C"/>
    <w:rsid w:val="00F4017D"/>
    <w:rsid w:val="00F44129"/>
    <w:rsid w:val="00F75DBA"/>
    <w:rsid w:val="00FB4C09"/>
    <w:rsid w:val="00FF1F36"/>
    <w:rsid w:val="00FF23A1"/>
    <w:rsid w:val="00FF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D486097"/>
  <w15:docId w15:val="{7CFD2E0D-B398-436E-B9EA-4C3032AC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7F6"/>
    <w:pPr>
      <w:spacing w:after="0" w:line="240" w:lineRule="auto"/>
    </w:pPr>
    <w:rPr>
      <w:rFonts w:eastAsia="Times New Roman" w:cs="Times New Roman"/>
      <w:szCs w:val="24"/>
    </w:rPr>
  </w:style>
  <w:style w:type="paragraph" w:styleId="Heading1">
    <w:name w:val="heading 1"/>
    <w:basedOn w:val="Normal"/>
    <w:next w:val="Normal"/>
    <w:link w:val="Heading1Char"/>
    <w:qFormat/>
    <w:rsid w:val="00CD17F6"/>
    <w:pPr>
      <w:keepNext/>
      <w:jc w:val="center"/>
      <w:outlineLvl w:val="0"/>
    </w:pPr>
    <w:rPr>
      <w:rFonts w:ascii=".VnTime" w:hAnsi=".VnTime"/>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7F6"/>
    <w:rPr>
      <w:rFonts w:ascii=".VnTime" w:eastAsia="Times New Roman" w:hAnsi=".VnTime" w:cs="Times New Roman"/>
      <w:i/>
      <w:szCs w:val="20"/>
    </w:rPr>
  </w:style>
  <w:style w:type="character" w:styleId="Hyperlink">
    <w:name w:val="Hyperlink"/>
    <w:basedOn w:val="DefaultParagraphFont"/>
    <w:uiPriority w:val="99"/>
    <w:semiHidden/>
    <w:unhideWhenUsed/>
    <w:rsid w:val="00CD17F6"/>
    <w:rPr>
      <w:color w:val="0000FF"/>
      <w:u w:val="single"/>
    </w:rPr>
  </w:style>
  <w:style w:type="paragraph" w:styleId="Header">
    <w:name w:val="header"/>
    <w:basedOn w:val="Normal"/>
    <w:link w:val="HeaderChar"/>
    <w:uiPriority w:val="99"/>
    <w:unhideWhenUsed/>
    <w:rsid w:val="00CD17F6"/>
    <w:pPr>
      <w:tabs>
        <w:tab w:val="center" w:pos="4680"/>
        <w:tab w:val="right" w:pos="9360"/>
      </w:tabs>
    </w:pPr>
  </w:style>
  <w:style w:type="character" w:customStyle="1" w:styleId="HeaderChar">
    <w:name w:val="Header Char"/>
    <w:basedOn w:val="DefaultParagraphFont"/>
    <w:link w:val="Header"/>
    <w:uiPriority w:val="99"/>
    <w:rsid w:val="00CD17F6"/>
    <w:rPr>
      <w:rFonts w:eastAsia="Times New Roman" w:cs="Times New Roman"/>
      <w:szCs w:val="24"/>
    </w:rPr>
  </w:style>
  <w:style w:type="paragraph" w:styleId="Footer">
    <w:name w:val="footer"/>
    <w:basedOn w:val="Normal"/>
    <w:link w:val="FooterChar"/>
    <w:uiPriority w:val="99"/>
    <w:unhideWhenUsed/>
    <w:rsid w:val="00CD17F6"/>
    <w:pPr>
      <w:tabs>
        <w:tab w:val="center" w:pos="4680"/>
        <w:tab w:val="right" w:pos="9360"/>
      </w:tabs>
    </w:pPr>
  </w:style>
  <w:style w:type="character" w:customStyle="1" w:styleId="FooterChar">
    <w:name w:val="Footer Char"/>
    <w:basedOn w:val="DefaultParagraphFont"/>
    <w:link w:val="Footer"/>
    <w:uiPriority w:val="99"/>
    <w:rsid w:val="00CD17F6"/>
    <w:rPr>
      <w:rFonts w:eastAsia="Times New Roman" w:cs="Times New Roman"/>
      <w:szCs w:val="24"/>
    </w:rPr>
  </w:style>
  <w:style w:type="paragraph" w:styleId="BalloonText">
    <w:name w:val="Balloon Text"/>
    <w:basedOn w:val="Normal"/>
    <w:link w:val="BalloonTextChar"/>
    <w:uiPriority w:val="99"/>
    <w:semiHidden/>
    <w:unhideWhenUsed/>
    <w:rsid w:val="00DA0A43"/>
    <w:rPr>
      <w:rFonts w:ascii="Tahoma" w:hAnsi="Tahoma" w:cs="Tahoma"/>
      <w:sz w:val="16"/>
      <w:szCs w:val="16"/>
    </w:rPr>
  </w:style>
  <w:style w:type="character" w:customStyle="1" w:styleId="BalloonTextChar">
    <w:name w:val="Balloon Text Char"/>
    <w:basedOn w:val="DefaultParagraphFont"/>
    <w:link w:val="BalloonText"/>
    <w:uiPriority w:val="99"/>
    <w:semiHidden/>
    <w:rsid w:val="00DA0A43"/>
    <w:rPr>
      <w:rFonts w:ascii="Tahoma" w:eastAsia="Times New Roman" w:hAnsi="Tahoma" w:cs="Tahoma"/>
      <w:sz w:val="16"/>
      <w:szCs w:val="16"/>
    </w:rPr>
  </w:style>
  <w:style w:type="character" w:customStyle="1" w:styleId="fontstyle21">
    <w:name w:val="fontstyle21"/>
    <w:rsid w:val="003F0AB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AB0F14256C714183394750036DA954" ma:contentTypeVersion="1" ma:contentTypeDescription="Upload an image." ma:contentTypeScope="" ma:versionID="5cf28ac8e0dd809bb83bb3ec1e348531">
  <xsd:schema xmlns:xsd="http://www.w3.org/2001/XMLSchema" xmlns:xs="http://www.w3.org/2001/XMLSchema" xmlns:p="http://schemas.microsoft.com/office/2006/metadata/properties" xmlns:ns1="http://schemas.microsoft.com/sharepoint/v3" xmlns:ns2="E6C61919-500A-47DB-BA6E-C373EB00B11B" xmlns:ns3="http://schemas.microsoft.com/sharepoint/v3/fields" targetNamespace="http://schemas.microsoft.com/office/2006/metadata/properties" ma:root="true" ma:fieldsID="b4c96a69f137b6c869774672220dde13" ns1:_="" ns2:_="" ns3:_="">
    <xsd:import namespace="http://schemas.microsoft.com/sharepoint/v3"/>
    <xsd:import namespace="E6C61919-500A-47DB-BA6E-C373EB00B11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C61919-500A-47DB-BA6E-C373EB00B11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E6C61919-500A-47DB-BA6E-C373EB00B11B" xsi:nil="true"/>
  </documentManagement>
</p:properties>
</file>

<file path=customXml/itemProps1.xml><?xml version="1.0" encoding="utf-8"?>
<ds:datastoreItem xmlns:ds="http://schemas.openxmlformats.org/officeDocument/2006/customXml" ds:itemID="{91B9A72F-32A0-4E09-8360-C4D89E979984}">
  <ds:schemaRefs>
    <ds:schemaRef ds:uri="http://schemas.openxmlformats.org/officeDocument/2006/bibliography"/>
  </ds:schemaRefs>
</ds:datastoreItem>
</file>

<file path=customXml/itemProps2.xml><?xml version="1.0" encoding="utf-8"?>
<ds:datastoreItem xmlns:ds="http://schemas.openxmlformats.org/officeDocument/2006/customXml" ds:itemID="{D1E493EA-3E9D-47A8-B30F-1884FED55070}"/>
</file>

<file path=customXml/itemProps3.xml><?xml version="1.0" encoding="utf-8"?>
<ds:datastoreItem xmlns:ds="http://schemas.openxmlformats.org/officeDocument/2006/customXml" ds:itemID="{AB4D0EB3-EF88-475D-82F7-8F6A97BF592C}"/>
</file>

<file path=customXml/itemProps4.xml><?xml version="1.0" encoding="utf-8"?>
<ds:datastoreItem xmlns:ds="http://schemas.openxmlformats.org/officeDocument/2006/customXml" ds:itemID="{B78017A4-B373-401B-86B8-DD3F70391E8A}"/>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MrTinh</dc:creator>
  <cp:keywords/>
  <dc:description/>
  <cp:lastModifiedBy>USER</cp:lastModifiedBy>
  <cp:revision>2</cp:revision>
  <cp:lastPrinted>2024-10-21T01:31:00Z</cp:lastPrinted>
  <dcterms:created xsi:type="dcterms:W3CDTF">2024-11-25T08:25:00Z</dcterms:created>
  <dcterms:modified xsi:type="dcterms:W3CDTF">2024-11-25T08:25:00Z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0x0101009148F5A04DDD49CBA7127AADA5FB792B00AADE34325A8B49CDA8BB4DB53328F21400A9AB0F14256C714183394750036DA954</vt:lpwstr>
  </property>
</Properties>
</file>